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022" w:rsidRDefault="00305AA7" w:rsidP="00CD41AC">
      <w:pPr>
        <w:spacing w:after="240"/>
        <w:jc w:val="center"/>
        <w:rPr>
          <w:rFonts w:ascii="方正小标宋简体" w:eastAsia="方正小标宋简体" w:hAnsi="华文中宋" w:hint="eastAsia"/>
          <w:sz w:val="36"/>
          <w:szCs w:val="36"/>
        </w:rPr>
      </w:pPr>
      <w:r w:rsidRPr="00305AA7">
        <w:rPr>
          <w:rFonts w:ascii="方正小标宋简体" w:eastAsia="方正小标宋简体" w:hAnsi="华文中宋" w:hint="eastAsia"/>
          <w:sz w:val="36"/>
          <w:szCs w:val="36"/>
        </w:rPr>
        <w:t>成都市事业单位公开招聘工作人员考试招聘笔试</w:t>
      </w:r>
    </w:p>
    <w:p w:rsidR="00305AA7" w:rsidRDefault="00305AA7" w:rsidP="00CD41AC">
      <w:pPr>
        <w:spacing w:after="240"/>
        <w:jc w:val="center"/>
        <w:rPr>
          <w:rFonts w:ascii="方正小标宋简体" w:eastAsia="方正小标宋简体" w:hAnsi="华文中宋"/>
          <w:sz w:val="36"/>
          <w:szCs w:val="36"/>
        </w:rPr>
      </w:pPr>
      <w:r w:rsidRPr="00305AA7">
        <w:rPr>
          <w:rFonts w:ascii="方正小标宋简体" w:eastAsia="方正小标宋简体" w:hAnsi="华文中宋" w:hint="eastAsia"/>
          <w:sz w:val="36"/>
          <w:szCs w:val="36"/>
        </w:rPr>
        <w:t>公共科目大纲</w:t>
      </w:r>
    </w:p>
    <w:p w:rsidR="00CD41AC" w:rsidRDefault="00CD41AC" w:rsidP="00CD41AC">
      <w:pPr>
        <w:spacing w:after="240"/>
        <w:jc w:val="center"/>
        <w:rPr>
          <w:rFonts w:ascii="黑体" w:eastAsia="黑体"/>
          <w:b/>
          <w:sz w:val="30"/>
          <w:szCs w:val="30"/>
        </w:rPr>
      </w:pPr>
      <w:r>
        <w:rPr>
          <w:rFonts w:ascii="黑体" w:eastAsia="黑体" w:hint="eastAsia"/>
          <w:b/>
          <w:sz w:val="30"/>
          <w:szCs w:val="30"/>
        </w:rPr>
        <w:t>《职业能力倾向测验》</w:t>
      </w:r>
    </w:p>
    <w:p w:rsidR="00CD41AC" w:rsidRDefault="00CD41AC" w:rsidP="00CD41AC">
      <w:pPr>
        <w:ind w:firstLineChars="200" w:firstLine="600"/>
        <w:rPr>
          <w:rFonts w:ascii="仿宋_GB2312"/>
          <w:sz w:val="30"/>
          <w:szCs w:val="30"/>
        </w:rPr>
      </w:pPr>
      <w:r>
        <w:rPr>
          <w:rFonts w:ascii="仿宋_GB2312" w:hint="eastAsia"/>
          <w:sz w:val="30"/>
          <w:szCs w:val="30"/>
        </w:rPr>
        <w:t>《职业能力倾向测验》总分100分，考试时间90分钟，全部为客观试题，题型均为单项选择题。考试内容主要包括：数量关系、言语理解与表达、判断推理、常识判断、资料分析五个部分。</w:t>
      </w:r>
    </w:p>
    <w:p w:rsidR="00CD41AC" w:rsidRDefault="00CD41AC" w:rsidP="00CD41AC">
      <w:pPr>
        <w:ind w:firstLineChars="196" w:firstLine="590"/>
        <w:rPr>
          <w:rFonts w:ascii="仿宋_GB2312"/>
          <w:b/>
          <w:sz w:val="30"/>
          <w:szCs w:val="30"/>
        </w:rPr>
      </w:pPr>
      <w:r>
        <w:rPr>
          <w:rFonts w:ascii="仿宋_GB2312" w:hint="eastAsia"/>
          <w:b/>
          <w:sz w:val="30"/>
          <w:szCs w:val="30"/>
        </w:rPr>
        <w:t>第一部分：数量关系。</w:t>
      </w:r>
    </w:p>
    <w:p w:rsidR="00CD41AC" w:rsidRDefault="00CD41AC" w:rsidP="00CD41AC">
      <w:pPr>
        <w:ind w:firstLineChars="200" w:firstLine="600"/>
        <w:rPr>
          <w:rFonts w:ascii="仿宋_GB2312"/>
          <w:sz w:val="30"/>
          <w:szCs w:val="30"/>
        </w:rPr>
      </w:pPr>
      <w:r w:rsidRPr="00471ABF">
        <w:rPr>
          <w:rFonts w:ascii="仿宋_GB2312" w:hint="eastAsia"/>
          <w:sz w:val="30"/>
          <w:szCs w:val="30"/>
        </w:rPr>
        <w:t>数据关系的分析、运算，解决数量关系问题的能力。</w:t>
      </w:r>
    </w:p>
    <w:p w:rsidR="00CD41AC" w:rsidRDefault="00CD41AC" w:rsidP="00CD41AC">
      <w:pPr>
        <w:ind w:firstLineChars="200" w:firstLine="602"/>
        <w:rPr>
          <w:rFonts w:ascii="仿宋_GB2312"/>
          <w:b/>
          <w:sz w:val="30"/>
          <w:szCs w:val="30"/>
        </w:rPr>
      </w:pPr>
      <w:r>
        <w:rPr>
          <w:rFonts w:ascii="仿宋_GB2312" w:hint="eastAsia"/>
          <w:b/>
          <w:sz w:val="30"/>
          <w:szCs w:val="30"/>
        </w:rPr>
        <w:t>第二部分：言语理解与表达。</w:t>
      </w:r>
    </w:p>
    <w:p w:rsidR="00CD41AC" w:rsidRDefault="00CD41AC" w:rsidP="00CD41AC">
      <w:pPr>
        <w:ind w:left="602"/>
        <w:rPr>
          <w:rFonts w:ascii="仿宋_GB2312"/>
          <w:sz w:val="30"/>
          <w:szCs w:val="30"/>
        </w:rPr>
      </w:pPr>
      <w:r>
        <w:rPr>
          <w:rFonts w:ascii="仿宋_GB2312" w:hint="eastAsia"/>
          <w:sz w:val="30"/>
          <w:szCs w:val="30"/>
        </w:rPr>
        <w:t>一、字、词准确含义的掌握与运用能力。</w:t>
      </w:r>
    </w:p>
    <w:p w:rsidR="00CD41AC" w:rsidRDefault="00CD41AC" w:rsidP="00CD41AC">
      <w:pPr>
        <w:ind w:left="602"/>
        <w:rPr>
          <w:rFonts w:ascii="仿宋_GB2312"/>
          <w:sz w:val="30"/>
          <w:szCs w:val="30"/>
        </w:rPr>
      </w:pPr>
      <w:r>
        <w:rPr>
          <w:rFonts w:ascii="仿宋_GB2312" w:hint="eastAsia"/>
          <w:sz w:val="30"/>
          <w:szCs w:val="30"/>
        </w:rPr>
        <w:t>二、各类语句的准确表达方式的掌握与运用能力。</w:t>
      </w:r>
    </w:p>
    <w:p w:rsidR="00CD41AC" w:rsidRDefault="00CD41AC" w:rsidP="00CD41AC">
      <w:pPr>
        <w:ind w:firstLineChars="200" w:firstLine="600"/>
        <w:rPr>
          <w:rFonts w:ascii="仿宋_GB2312"/>
          <w:sz w:val="30"/>
          <w:szCs w:val="30"/>
        </w:rPr>
      </w:pPr>
      <w:r>
        <w:rPr>
          <w:rFonts w:ascii="仿宋_GB2312" w:hint="eastAsia"/>
          <w:sz w:val="30"/>
          <w:szCs w:val="30"/>
        </w:rPr>
        <w:t>三、短文材料的概括能力，细节的理解与分析判断能力。</w:t>
      </w:r>
    </w:p>
    <w:p w:rsidR="00CD41AC" w:rsidRDefault="00CD41AC" w:rsidP="00CD41AC">
      <w:pPr>
        <w:ind w:firstLineChars="200" w:firstLine="602"/>
        <w:rPr>
          <w:rFonts w:ascii="仿宋_GB2312"/>
          <w:b/>
          <w:sz w:val="30"/>
          <w:szCs w:val="30"/>
        </w:rPr>
      </w:pPr>
      <w:r>
        <w:rPr>
          <w:rFonts w:ascii="仿宋_GB2312" w:hint="eastAsia"/>
          <w:b/>
          <w:sz w:val="30"/>
          <w:szCs w:val="30"/>
        </w:rPr>
        <w:t>第三部分：判断推理。</w:t>
      </w:r>
    </w:p>
    <w:p w:rsidR="00CD41AC" w:rsidRDefault="00CD41AC" w:rsidP="00CD41AC">
      <w:pPr>
        <w:ind w:left="602"/>
        <w:rPr>
          <w:rFonts w:ascii="仿宋_GB2312"/>
          <w:sz w:val="30"/>
          <w:szCs w:val="30"/>
        </w:rPr>
      </w:pPr>
      <w:r>
        <w:rPr>
          <w:rFonts w:ascii="仿宋_GB2312" w:hint="eastAsia"/>
          <w:sz w:val="30"/>
          <w:szCs w:val="30"/>
        </w:rPr>
        <w:t>一、</w:t>
      </w:r>
      <w:r w:rsidRPr="00656D73">
        <w:rPr>
          <w:rFonts w:ascii="仿宋_GB2312" w:hAnsi="仿宋_GB2312" w:cs="仿宋_GB2312" w:hint="eastAsia"/>
          <w:szCs w:val="32"/>
        </w:rPr>
        <w:t>图形的比较、组合、归纳、空间关系的准确识别及推理的能力。</w:t>
      </w:r>
    </w:p>
    <w:p w:rsidR="00CD41AC" w:rsidRDefault="00CD41AC" w:rsidP="00CD41AC">
      <w:pPr>
        <w:ind w:firstLineChars="200" w:firstLine="600"/>
        <w:rPr>
          <w:rFonts w:ascii="仿宋_GB2312"/>
          <w:sz w:val="30"/>
          <w:szCs w:val="30"/>
        </w:rPr>
      </w:pPr>
      <w:r>
        <w:rPr>
          <w:rFonts w:ascii="仿宋_GB2312" w:hint="eastAsia"/>
          <w:sz w:val="30"/>
          <w:szCs w:val="30"/>
        </w:rPr>
        <w:t>二、概念和标准的分析、判断能力。</w:t>
      </w:r>
    </w:p>
    <w:p w:rsidR="00CD41AC" w:rsidRDefault="00CD41AC" w:rsidP="00CD41AC">
      <w:pPr>
        <w:ind w:firstLineChars="200" w:firstLine="600"/>
        <w:rPr>
          <w:rFonts w:ascii="仿宋_GB2312"/>
          <w:sz w:val="30"/>
          <w:szCs w:val="30"/>
        </w:rPr>
      </w:pPr>
      <w:r>
        <w:rPr>
          <w:rFonts w:ascii="仿宋_GB2312" w:hint="eastAsia"/>
          <w:sz w:val="30"/>
          <w:szCs w:val="30"/>
        </w:rPr>
        <w:t>三、推理、演绎、归纳等逻辑思维的综合运用能力。</w:t>
      </w:r>
    </w:p>
    <w:p w:rsidR="00CD41AC" w:rsidRDefault="00CD41AC" w:rsidP="00CD41AC">
      <w:pPr>
        <w:ind w:firstLineChars="188" w:firstLine="566"/>
        <w:rPr>
          <w:rFonts w:ascii="仿宋_GB2312"/>
          <w:b/>
          <w:sz w:val="30"/>
          <w:szCs w:val="30"/>
        </w:rPr>
      </w:pPr>
      <w:r>
        <w:rPr>
          <w:rFonts w:ascii="仿宋_GB2312" w:hint="eastAsia"/>
          <w:b/>
          <w:sz w:val="30"/>
          <w:szCs w:val="30"/>
        </w:rPr>
        <w:t>第四部分：常识判断。</w:t>
      </w:r>
    </w:p>
    <w:p w:rsidR="00CD41AC" w:rsidRDefault="00CD41AC" w:rsidP="00CD41AC">
      <w:pPr>
        <w:ind w:firstLineChars="188" w:firstLine="564"/>
        <w:rPr>
          <w:rFonts w:ascii="仿宋_GB2312"/>
          <w:sz w:val="30"/>
          <w:szCs w:val="30"/>
        </w:rPr>
      </w:pPr>
      <w:r w:rsidRPr="00B72DC0">
        <w:rPr>
          <w:rFonts w:ascii="仿宋_GB2312" w:hint="eastAsia"/>
          <w:sz w:val="30"/>
          <w:szCs w:val="30"/>
        </w:rPr>
        <w:t>人文、历史、天文、地理、科技等方面的知识及其运用能力。</w:t>
      </w:r>
    </w:p>
    <w:p w:rsidR="00CD41AC" w:rsidRDefault="00CD41AC" w:rsidP="00CD41AC">
      <w:pPr>
        <w:ind w:firstLineChars="188" w:firstLine="566"/>
        <w:rPr>
          <w:rFonts w:ascii="仿宋_GB2312"/>
          <w:b/>
          <w:sz w:val="30"/>
          <w:szCs w:val="30"/>
        </w:rPr>
      </w:pPr>
      <w:r>
        <w:rPr>
          <w:rFonts w:ascii="仿宋_GB2312" w:hint="eastAsia"/>
          <w:b/>
          <w:sz w:val="30"/>
          <w:szCs w:val="30"/>
        </w:rPr>
        <w:t>第五部分：资料分析。</w:t>
      </w:r>
    </w:p>
    <w:p w:rsidR="00CD41AC" w:rsidRDefault="00CD41AC" w:rsidP="00CD41AC">
      <w:pPr>
        <w:ind w:firstLineChars="188" w:firstLine="564"/>
        <w:rPr>
          <w:rFonts w:ascii="仿宋_GB2312"/>
          <w:sz w:val="30"/>
          <w:szCs w:val="30"/>
        </w:rPr>
      </w:pPr>
      <w:r>
        <w:rPr>
          <w:rFonts w:ascii="仿宋_GB2312" w:hint="eastAsia"/>
          <w:sz w:val="30"/>
          <w:szCs w:val="30"/>
        </w:rPr>
        <w:t>文字、图形、表格等资料的综合理解和分析加工能力。</w:t>
      </w:r>
    </w:p>
    <w:p w:rsidR="00CD41AC" w:rsidRDefault="00CD41AC" w:rsidP="00CD41AC">
      <w:pPr>
        <w:spacing w:after="240"/>
        <w:ind w:firstLineChars="188" w:firstLine="564"/>
        <w:jc w:val="center"/>
        <w:rPr>
          <w:rFonts w:ascii="黑体" w:eastAsia="黑体"/>
          <w:b/>
          <w:sz w:val="30"/>
          <w:szCs w:val="30"/>
        </w:rPr>
      </w:pPr>
      <w:r>
        <w:rPr>
          <w:rFonts w:ascii="仿宋_GB2312"/>
          <w:sz w:val="30"/>
          <w:szCs w:val="30"/>
        </w:rPr>
        <w:br w:type="page"/>
      </w:r>
      <w:r>
        <w:rPr>
          <w:rFonts w:ascii="黑体" w:eastAsia="黑体" w:hint="eastAsia"/>
          <w:b/>
          <w:sz w:val="30"/>
          <w:szCs w:val="30"/>
        </w:rPr>
        <w:lastRenderedPageBreak/>
        <w:t>《公共基础知识》</w:t>
      </w:r>
    </w:p>
    <w:p w:rsidR="00CD41AC" w:rsidRDefault="00CD41AC" w:rsidP="00CD41AC">
      <w:pPr>
        <w:ind w:firstLineChars="200" w:firstLine="600"/>
        <w:rPr>
          <w:rFonts w:ascii="仿宋_GB2312"/>
          <w:sz w:val="30"/>
          <w:szCs w:val="30"/>
        </w:rPr>
      </w:pPr>
      <w:r>
        <w:rPr>
          <w:rFonts w:ascii="仿宋_GB2312" w:hint="eastAsia"/>
          <w:sz w:val="30"/>
          <w:szCs w:val="30"/>
        </w:rPr>
        <w:t>《公共基础知识》总分100分，考试时间90分钟，全部为客观试题。题型为单项选择题、多项选择题和判断题三种。</w:t>
      </w:r>
      <w:r w:rsidRPr="00471ABF">
        <w:rPr>
          <w:rFonts w:ascii="仿宋_GB2312" w:hint="eastAsia"/>
          <w:sz w:val="30"/>
          <w:szCs w:val="30"/>
        </w:rPr>
        <w:t>考试内容主要包括：法律基础、中国特色社会主义理论、马克思主义哲学、应用文、经济与管理</w:t>
      </w:r>
      <w:r>
        <w:rPr>
          <w:rFonts w:ascii="仿宋_GB2312" w:hint="eastAsia"/>
          <w:sz w:val="30"/>
          <w:szCs w:val="30"/>
        </w:rPr>
        <w:t>基础知识及应用</w:t>
      </w:r>
      <w:r w:rsidRPr="00471ABF">
        <w:rPr>
          <w:rFonts w:ascii="仿宋_GB2312" w:hint="eastAsia"/>
          <w:sz w:val="30"/>
          <w:szCs w:val="30"/>
        </w:rPr>
        <w:t>、公民道德建设、省情市情、时事政治等。</w:t>
      </w:r>
    </w:p>
    <w:p w:rsidR="00CD41AC" w:rsidRDefault="00CD41AC" w:rsidP="00CD41AC">
      <w:pPr>
        <w:ind w:firstLineChars="198" w:firstLine="596"/>
        <w:rPr>
          <w:rFonts w:ascii="仿宋_GB2312"/>
          <w:b/>
          <w:sz w:val="30"/>
          <w:szCs w:val="30"/>
        </w:rPr>
      </w:pPr>
      <w:r>
        <w:rPr>
          <w:rFonts w:ascii="仿宋_GB2312" w:hint="eastAsia"/>
          <w:b/>
          <w:sz w:val="30"/>
          <w:szCs w:val="30"/>
        </w:rPr>
        <w:t>第一部分：法律基础。</w:t>
      </w:r>
    </w:p>
    <w:p w:rsidR="00CD41AC" w:rsidRPr="009D18B8" w:rsidRDefault="00CD41AC" w:rsidP="00CD41AC">
      <w:pPr>
        <w:ind w:firstLineChars="188" w:firstLine="564"/>
        <w:rPr>
          <w:rFonts w:ascii="仿宋_GB2312"/>
          <w:sz w:val="30"/>
          <w:szCs w:val="30"/>
        </w:rPr>
      </w:pPr>
      <w:r w:rsidRPr="009D18B8">
        <w:rPr>
          <w:rFonts w:ascii="仿宋_GB2312" w:hint="eastAsia"/>
          <w:sz w:val="30"/>
          <w:szCs w:val="30"/>
        </w:rPr>
        <w:t>一、法的一般原理、法的制定与实施。</w:t>
      </w:r>
    </w:p>
    <w:p w:rsidR="00CD41AC" w:rsidRPr="009D18B8" w:rsidRDefault="00CD41AC" w:rsidP="00CD41AC">
      <w:pPr>
        <w:ind w:firstLineChars="188" w:firstLine="564"/>
        <w:rPr>
          <w:rFonts w:ascii="仿宋_GB2312"/>
          <w:sz w:val="30"/>
          <w:szCs w:val="30"/>
        </w:rPr>
      </w:pPr>
      <w:r w:rsidRPr="009D18B8">
        <w:rPr>
          <w:rFonts w:ascii="仿宋_GB2312" w:hint="eastAsia"/>
          <w:sz w:val="30"/>
          <w:szCs w:val="30"/>
        </w:rPr>
        <w:t>二、</w:t>
      </w:r>
      <w:r w:rsidR="00707EA5" w:rsidRPr="003C18B9">
        <w:rPr>
          <w:rFonts w:ascii="仿宋_GB2312" w:hint="eastAsia"/>
          <w:sz w:val="30"/>
          <w:szCs w:val="30"/>
        </w:rPr>
        <w:t>宪法、</w:t>
      </w:r>
      <w:r w:rsidRPr="009D18B8">
        <w:rPr>
          <w:rFonts w:ascii="仿宋_GB2312" w:hint="eastAsia"/>
          <w:sz w:val="30"/>
          <w:szCs w:val="30"/>
        </w:rPr>
        <w:t>宪法性法律、行政许可法、行政处罚法、行政复议法、行政诉讼法、行政强制法、国家赔偿法、治安管理处罚法、道路交通安全法、民法典、</w:t>
      </w:r>
      <w:r>
        <w:rPr>
          <w:rFonts w:ascii="仿宋_GB2312" w:hint="eastAsia"/>
          <w:sz w:val="30"/>
          <w:szCs w:val="30"/>
        </w:rPr>
        <w:t>民事诉讼法、</w:t>
      </w:r>
      <w:r w:rsidRPr="009D18B8">
        <w:rPr>
          <w:rFonts w:ascii="仿宋_GB2312" w:hint="eastAsia"/>
          <w:sz w:val="30"/>
          <w:szCs w:val="30"/>
        </w:rPr>
        <w:t>刑法、</w:t>
      </w:r>
      <w:r>
        <w:rPr>
          <w:rFonts w:ascii="仿宋_GB2312" w:hint="eastAsia"/>
          <w:sz w:val="30"/>
          <w:szCs w:val="30"/>
        </w:rPr>
        <w:t>刑事诉讼法、</w:t>
      </w:r>
      <w:r w:rsidRPr="009D18B8">
        <w:rPr>
          <w:rFonts w:ascii="仿宋_GB2312" w:hint="eastAsia"/>
          <w:sz w:val="30"/>
          <w:szCs w:val="30"/>
        </w:rPr>
        <w:t>劳动法、劳动合同法、劳动合同法实施条例、社会保险法、反不正当竞争法、消费者权益保护法、食品安全法、产品质量法、环境保护法等的基本概念和基本原则。</w:t>
      </w:r>
    </w:p>
    <w:p w:rsidR="00CD41AC" w:rsidRDefault="00CD41AC" w:rsidP="00CD41AC">
      <w:pPr>
        <w:ind w:firstLineChars="188" w:firstLine="564"/>
        <w:rPr>
          <w:rFonts w:ascii="仿宋_GB2312"/>
          <w:sz w:val="30"/>
          <w:szCs w:val="30"/>
        </w:rPr>
      </w:pPr>
      <w:r w:rsidRPr="009D18B8">
        <w:rPr>
          <w:rFonts w:ascii="仿宋_GB2312" w:hint="eastAsia"/>
          <w:sz w:val="30"/>
          <w:szCs w:val="30"/>
        </w:rPr>
        <w:t>三、</w:t>
      </w:r>
      <w:r w:rsidR="00707EA5" w:rsidRPr="003C18B9">
        <w:rPr>
          <w:rFonts w:ascii="仿宋_GB2312" w:hint="eastAsia"/>
          <w:sz w:val="30"/>
          <w:szCs w:val="30"/>
        </w:rPr>
        <w:t>宪法、</w:t>
      </w:r>
      <w:r w:rsidRPr="009D18B8">
        <w:rPr>
          <w:rFonts w:ascii="仿宋_GB2312" w:hint="eastAsia"/>
          <w:sz w:val="30"/>
          <w:szCs w:val="30"/>
        </w:rPr>
        <w:t>宪法性法律、行政许可法、行政处罚法、行政复议法、行政诉讼法、行政强制法、国家赔偿法、治安管理处罚法、道路交通安全法、民法典、</w:t>
      </w:r>
      <w:r>
        <w:rPr>
          <w:rFonts w:ascii="仿宋_GB2312" w:hint="eastAsia"/>
          <w:sz w:val="30"/>
          <w:szCs w:val="30"/>
        </w:rPr>
        <w:t>民事诉讼法、</w:t>
      </w:r>
      <w:r w:rsidRPr="009D18B8">
        <w:rPr>
          <w:rFonts w:ascii="仿宋_GB2312" w:hint="eastAsia"/>
          <w:sz w:val="30"/>
          <w:szCs w:val="30"/>
        </w:rPr>
        <w:t>刑法、</w:t>
      </w:r>
      <w:r>
        <w:rPr>
          <w:rFonts w:ascii="仿宋_GB2312" w:hint="eastAsia"/>
          <w:sz w:val="30"/>
          <w:szCs w:val="30"/>
        </w:rPr>
        <w:t>刑事诉讼法、</w:t>
      </w:r>
      <w:r w:rsidRPr="009D18B8">
        <w:rPr>
          <w:rFonts w:ascii="仿宋_GB2312" w:hint="eastAsia"/>
          <w:sz w:val="30"/>
          <w:szCs w:val="30"/>
        </w:rPr>
        <w:t>劳动法、劳动合同法、劳动合同法实施条例、社会保险法、反不正当竞争法、消费者权益保护法、食品安全法、产品质量法、环境保护法等的法律关系、法律行为和适用范围等。</w:t>
      </w:r>
    </w:p>
    <w:p w:rsidR="00CD41AC" w:rsidRDefault="00CD41AC" w:rsidP="00CD41AC">
      <w:pPr>
        <w:ind w:firstLineChars="198" w:firstLine="596"/>
        <w:rPr>
          <w:rFonts w:ascii="仿宋_GB2312"/>
          <w:b/>
          <w:sz w:val="30"/>
          <w:szCs w:val="30"/>
        </w:rPr>
      </w:pPr>
      <w:r>
        <w:rPr>
          <w:rFonts w:ascii="仿宋_GB2312" w:hint="eastAsia"/>
          <w:b/>
          <w:sz w:val="30"/>
          <w:szCs w:val="30"/>
        </w:rPr>
        <w:t>第二部分：中国特色社会主义理论。</w:t>
      </w:r>
    </w:p>
    <w:p w:rsidR="00CD41AC" w:rsidRDefault="00CD41AC" w:rsidP="00CD41AC">
      <w:pPr>
        <w:ind w:firstLineChars="188" w:firstLine="566"/>
        <w:rPr>
          <w:rFonts w:ascii="仿宋_GB2312"/>
          <w:b/>
          <w:sz w:val="30"/>
          <w:szCs w:val="30"/>
        </w:rPr>
      </w:pPr>
      <w:r>
        <w:rPr>
          <w:rFonts w:ascii="仿宋_GB2312" w:hint="eastAsia"/>
          <w:b/>
          <w:sz w:val="30"/>
          <w:szCs w:val="30"/>
        </w:rPr>
        <w:t>第三部分：马克思主义哲学。</w:t>
      </w:r>
    </w:p>
    <w:p w:rsidR="00CD41AC" w:rsidRDefault="00CD41AC" w:rsidP="00CD41AC">
      <w:pPr>
        <w:ind w:firstLineChars="188" w:firstLine="564"/>
        <w:rPr>
          <w:rFonts w:ascii="仿宋_GB2312"/>
          <w:color w:val="FF0000"/>
          <w:sz w:val="30"/>
          <w:szCs w:val="30"/>
        </w:rPr>
      </w:pPr>
      <w:r>
        <w:rPr>
          <w:rFonts w:ascii="仿宋_GB2312" w:hint="eastAsia"/>
          <w:sz w:val="30"/>
          <w:szCs w:val="30"/>
        </w:rPr>
        <w:t>马克思主义哲学的主要内容及基本观点。</w:t>
      </w:r>
    </w:p>
    <w:p w:rsidR="00CD41AC" w:rsidRDefault="00CD41AC" w:rsidP="00CD41AC">
      <w:pPr>
        <w:ind w:firstLineChars="198" w:firstLine="596"/>
        <w:rPr>
          <w:rFonts w:ascii="仿宋_GB2312"/>
          <w:b/>
          <w:sz w:val="30"/>
          <w:szCs w:val="30"/>
        </w:rPr>
      </w:pPr>
      <w:r>
        <w:rPr>
          <w:rFonts w:ascii="仿宋_GB2312" w:hint="eastAsia"/>
          <w:b/>
          <w:sz w:val="30"/>
          <w:szCs w:val="30"/>
        </w:rPr>
        <w:t>第四部分：应用文。</w:t>
      </w:r>
    </w:p>
    <w:p w:rsidR="00CD41AC" w:rsidRPr="009D18B8" w:rsidRDefault="00CD41AC" w:rsidP="00CD41AC">
      <w:pPr>
        <w:ind w:firstLineChars="198" w:firstLine="594"/>
        <w:rPr>
          <w:rFonts w:ascii="仿宋_GB2312"/>
          <w:sz w:val="30"/>
          <w:szCs w:val="30"/>
        </w:rPr>
      </w:pPr>
      <w:r w:rsidRPr="009D18B8">
        <w:rPr>
          <w:rFonts w:ascii="仿宋_GB2312" w:hint="eastAsia"/>
          <w:sz w:val="30"/>
          <w:szCs w:val="30"/>
        </w:rPr>
        <w:t>一、</w:t>
      </w:r>
      <w:r w:rsidRPr="009D18B8">
        <w:rPr>
          <w:rFonts w:ascii="仿宋_GB2312"/>
          <w:sz w:val="30"/>
          <w:szCs w:val="30"/>
        </w:rPr>
        <w:t>应用文含义、特点、种类、作用、格式规范。</w:t>
      </w:r>
    </w:p>
    <w:p w:rsidR="00CD41AC" w:rsidRPr="009D18B8" w:rsidRDefault="00CD41AC" w:rsidP="00CD41AC">
      <w:pPr>
        <w:ind w:firstLineChars="198" w:firstLine="594"/>
        <w:rPr>
          <w:rFonts w:ascii="仿宋_GB2312"/>
          <w:sz w:val="30"/>
          <w:szCs w:val="30"/>
        </w:rPr>
      </w:pPr>
      <w:r w:rsidRPr="009D18B8">
        <w:rPr>
          <w:rFonts w:ascii="仿宋_GB2312" w:hint="eastAsia"/>
          <w:sz w:val="30"/>
          <w:szCs w:val="30"/>
        </w:rPr>
        <w:t>二、</w:t>
      </w:r>
      <w:r w:rsidRPr="009D18B8">
        <w:rPr>
          <w:rFonts w:ascii="仿宋_GB2312"/>
          <w:sz w:val="30"/>
          <w:szCs w:val="30"/>
        </w:rPr>
        <w:t>法定公文的分类、构成要素、公文处理的概念、基本任务、基本原则及应用等。</w:t>
      </w:r>
    </w:p>
    <w:p w:rsidR="00CD41AC" w:rsidRDefault="00CD41AC" w:rsidP="00CD41AC">
      <w:pPr>
        <w:ind w:firstLineChars="198" w:firstLine="596"/>
        <w:rPr>
          <w:rFonts w:ascii="仿宋_GB2312"/>
          <w:b/>
          <w:sz w:val="30"/>
          <w:szCs w:val="30"/>
        </w:rPr>
      </w:pPr>
      <w:r>
        <w:rPr>
          <w:rFonts w:ascii="仿宋_GB2312" w:hint="eastAsia"/>
          <w:b/>
          <w:sz w:val="30"/>
          <w:szCs w:val="30"/>
        </w:rPr>
        <w:t>第五部分：经济与管理基础知识及应用。</w:t>
      </w:r>
    </w:p>
    <w:p w:rsidR="00CD41AC" w:rsidRDefault="00CD41AC" w:rsidP="00CD41AC">
      <w:pPr>
        <w:ind w:firstLineChars="198" w:firstLine="596"/>
        <w:rPr>
          <w:rFonts w:ascii="仿宋_GB2312"/>
          <w:sz w:val="30"/>
          <w:szCs w:val="30"/>
        </w:rPr>
      </w:pPr>
      <w:r>
        <w:rPr>
          <w:rFonts w:ascii="仿宋_GB2312" w:hint="eastAsia"/>
          <w:b/>
          <w:sz w:val="30"/>
          <w:szCs w:val="30"/>
        </w:rPr>
        <w:lastRenderedPageBreak/>
        <w:t>一、</w:t>
      </w:r>
      <w:r>
        <w:rPr>
          <w:rFonts w:ascii="仿宋_GB2312" w:hint="eastAsia"/>
          <w:sz w:val="30"/>
          <w:szCs w:val="30"/>
        </w:rPr>
        <w:t>经济学的基本常识、基础理论及运用。</w:t>
      </w:r>
    </w:p>
    <w:p w:rsidR="00CD41AC" w:rsidRDefault="00CD41AC" w:rsidP="00CD41AC">
      <w:pPr>
        <w:ind w:firstLineChars="198" w:firstLine="596"/>
        <w:rPr>
          <w:rFonts w:ascii="仿宋_GB2312"/>
          <w:sz w:val="30"/>
          <w:szCs w:val="30"/>
        </w:rPr>
      </w:pPr>
      <w:r>
        <w:rPr>
          <w:rFonts w:ascii="仿宋_GB2312" w:hint="eastAsia"/>
          <w:b/>
          <w:sz w:val="30"/>
          <w:szCs w:val="30"/>
        </w:rPr>
        <w:t>二、</w:t>
      </w:r>
      <w:r>
        <w:rPr>
          <w:rFonts w:ascii="仿宋_GB2312" w:hint="eastAsia"/>
          <w:sz w:val="30"/>
          <w:szCs w:val="30"/>
        </w:rPr>
        <w:t>管理学的基本常识、基础理论及运用。</w:t>
      </w:r>
    </w:p>
    <w:p w:rsidR="00CD41AC" w:rsidRDefault="00CD41AC" w:rsidP="00CD41AC">
      <w:pPr>
        <w:ind w:firstLineChars="198" w:firstLine="596"/>
        <w:rPr>
          <w:rFonts w:ascii="仿宋_GB2312"/>
          <w:b/>
          <w:sz w:val="30"/>
          <w:szCs w:val="30"/>
        </w:rPr>
      </w:pPr>
      <w:r>
        <w:rPr>
          <w:rFonts w:ascii="仿宋_GB2312" w:hint="eastAsia"/>
          <w:b/>
          <w:sz w:val="30"/>
          <w:szCs w:val="30"/>
        </w:rPr>
        <w:t>第六部分：公民道德建设。</w:t>
      </w:r>
    </w:p>
    <w:p w:rsidR="00CD41AC" w:rsidRDefault="00CD41AC" w:rsidP="00CD41AC">
      <w:pPr>
        <w:ind w:firstLineChars="198" w:firstLine="594"/>
        <w:rPr>
          <w:rFonts w:ascii="仿宋_GB2312"/>
          <w:sz w:val="30"/>
          <w:szCs w:val="30"/>
        </w:rPr>
      </w:pPr>
      <w:r>
        <w:rPr>
          <w:rFonts w:ascii="仿宋_GB2312" w:hint="eastAsia"/>
          <w:sz w:val="30"/>
          <w:szCs w:val="30"/>
        </w:rPr>
        <w:t>一、公民道德建设的指导思想、方针原则及主要内容。</w:t>
      </w:r>
    </w:p>
    <w:p w:rsidR="00CD41AC" w:rsidRDefault="00CD41AC" w:rsidP="00CD41AC">
      <w:pPr>
        <w:ind w:firstLineChars="198" w:firstLine="594"/>
        <w:rPr>
          <w:rFonts w:ascii="仿宋_GB2312"/>
          <w:sz w:val="30"/>
          <w:szCs w:val="30"/>
        </w:rPr>
      </w:pPr>
      <w:r>
        <w:rPr>
          <w:rFonts w:ascii="仿宋_GB2312" w:hint="eastAsia"/>
          <w:sz w:val="30"/>
          <w:szCs w:val="30"/>
        </w:rPr>
        <w:t>二、社会主义核心价值观的概念、内涵及基本原则。</w:t>
      </w:r>
    </w:p>
    <w:p w:rsidR="00CD41AC" w:rsidRDefault="00CD41AC" w:rsidP="00CD41AC">
      <w:pPr>
        <w:ind w:firstLineChars="198" w:firstLine="596"/>
        <w:rPr>
          <w:rFonts w:ascii="仿宋_GB2312"/>
          <w:b/>
          <w:sz w:val="30"/>
          <w:szCs w:val="30"/>
        </w:rPr>
      </w:pPr>
      <w:r>
        <w:rPr>
          <w:rFonts w:ascii="仿宋_GB2312" w:hint="eastAsia"/>
          <w:b/>
          <w:sz w:val="30"/>
          <w:szCs w:val="30"/>
        </w:rPr>
        <w:t>第七部分：省情市情。</w:t>
      </w:r>
    </w:p>
    <w:p w:rsidR="00CD41AC" w:rsidRDefault="00CD41AC" w:rsidP="00CD41AC">
      <w:pPr>
        <w:ind w:firstLineChars="198" w:firstLine="594"/>
        <w:rPr>
          <w:rFonts w:ascii="仿宋_GB2312"/>
          <w:sz w:val="30"/>
          <w:szCs w:val="30"/>
        </w:rPr>
      </w:pPr>
      <w:r>
        <w:rPr>
          <w:rFonts w:ascii="仿宋_GB2312" w:hint="eastAsia"/>
          <w:sz w:val="30"/>
          <w:szCs w:val="30"/>
        </w:rPr>
        <w:t>四川省和成都市的历史文化、人口与民族、区域经济、地理位置、地形地貌、气候等特点。</w:t>
      </w:r>
    </w:p>
    <w:p w:rsidR="00CD41AC" w:rsidRDefault="00CD41AC" w:rsidP="00CD41AC">
      <w:pPr>
        <w:ind w:firstLineChars="198" w:firstLine="596"/>
        <w:rPr>
          <w:rFonts w:ascii="仿宋_GB2312"/>
          <w:b/>
          <w:sz w:val="30"/>
          <w:szCs w:val="30"/>
        </w:rPr>
      </w:pPr>
      <w:r>
        <w:rPr>
          <w:rFonts w:ascii="仿宋_GB2312" w:hint="eastAsia"/>
          <w:b/>
          <w:sz w:val="30"/>
          <w:szCs w:val="30"/>
        </w:rPr>
        <w:t>第八部分：时事政治。</w:t>
      </w:r>
    </w:p>
    <w:p w:rsidR="00CD41AC" w:rsidRDefault="00CD41AC" w:rsidP="00CD41AC">
      <w:pPr>
        <w:ind w:firstLineChars="198" w:firstLine="596"/>
        <w:rPr>
          <w:rFonts w:ascii="仿宋_GB2312"/>
          <w:sz w:val="30"/>
          <w:szCs w:val="30"/>
        </w:rPr>
      </w:pPr>
      <w:r>
        <w:rPr>
          <w:rFonts w:ascii="仿宋_GB2312" w:hint="eastAsia"/>
          <w:b/>
          <w:sz w:val="30"/>
          <w:szCs w:val="30"/>
        </w:rPr>
        <w:t>一、</w:t>
      </w:r>
      <w:r>
        <w:rPr>
          <w:rFonts w:ascii="仿宋_GB2312" w:hint="eastAsia"/>
          <w:sz w:val="30"/>
          <w:szCs w:val="30"/>
        </w:rPr>
        <w:t>一年来国际、国内发生的重大事件。</w:t>
      </w:r>
    </w:p>
    <w:p w:rsidR="00CD41AC" w:rsidRDefault="00CD41AC" w:rsidP="00CD41AC">
      <w:pPr>
        <w:ind w:firstLineChars="198" w:firstLine="594"/>
        <w:rPr>
          <w:rFonts w:ascii="仿宋_GB2312"/>
          <w:sz w:val="30"/>
          <w:szCs w:val="30"/>
        </w:rPr>
      </w:pPr>
      <w:r>
        <w:rPr>
          <w:rFonts w:ascii="仿宋_GB2312" w:hint="eastAsia"/>
          <w:sz w:val="30"/>
          <w:szCs w:val="30"/>
        </w:rPr>
        <w:t>二、国家、四川省、成都市近期出台的重大决策。</w:t>
      </w:r>
    </w:p>
    <w:p w:rsidR="00CD41AC" w:rsidRDefault="00CD41AC" w:rsidP="00CD41AC">
      <w:pPr>
        <w:spacing w:line="360" w:lineRule="auto"/>
        <w:jc w:val="center"/>
        <w:rPr>
          <w:rFonts w:ascii="黑体" w:eastAsia="黑体"/>
          <w:b/>
          <w:spacing w:val="30"/>
          <w:sz w:val="30"/>
          <w:szCs w:val="30"/>
        </w:rPr>
      </w:pPr>
      <w:r>
        <w:rPr>
          <w:rFonts w:ascii="仿宋_GB2312"/>
          <w:sz w:val="30"/>
          <w:szCs w:val="30"/>
        </w:rPr>
        <w:br w:type="page"/>
      </w:r>
      <w:r>
        <w:rPr>
          <w:rFonts w:ascii="黑体" w:eastAsia="黑体" w:hint="eastAsia"/>
          <w:b/>
          <w:spacing w:val="30"/>
          <w:sz w:val="30"/>
          <w:szCs w:val="30"/>
        </w:rPr>
        <w:lastRenderedPageBreak/>
        <w:t>《医学基础知识》</w:t>
      </w:r>
    </w:p>
    <w:p w:rsidR="00CD41AC" w:rsidRDefault="00CD41AC" w:rsidP="00CD41AC">
      <w:pPr>
        <w:spacing w:after="240"/>
        <w:ind w:firstLineChars="200" w:firstLine="600"/>
        <w:rPr>
          <w:rFonts w:ascii="仿宋_GB2312" w:hAnsi="宋体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>《医学基础知识》总分100分，考试时间90分钟，</w:t>
      </w:r>
      <w:r>
        <w:rPr>
          <w:rFonts w:ascii="仿宋_GB2312" w:hint="eastAsia"/>
          <w:sz w:val="30"/>
          <w:szCs w:val="30"/>
        </w:rPr>
        <w:t>全部为客观试题，</w:t>
      </w:r>
      <w:r>
        <w:rPr>
          <w:rFonts w:ascii="仿宋_GB2312" w:hAnsi="宋体" w:hint="eastAsia"/>
          <w:sz w:val="30"/>
          <w:szCs w:val="30"/>
        </w:rPr>
        <w:t>题型为单项选择题、多项选择题和判断题三种。考查内容主要包括生物学、人体解剖学、生理学、药理学、病理学和诊断学六个部分。</w:t>
      </w:r>
    </w:p>
    <w:p w:rsidR="00CD41AC" w:rsidRDefault="00CD41AC" w:rsidP="00CD41AC">
      <w:pPr>
        <w:ind w:firstLineChars="200" w:firstLine="602"/>
        <w:rPr>
          <w:rFonts w:ascii="仿宋_GB2312" w:hAnsi="宋体"/>
          <w:b/>
          <w:sz w:val="30"/>
          <w:szCs w:val="30"/>
        </w:rPr>
      </w:pPr>
      <w:r>
        <w:rPr>
          <w:rFonts w:ascii="仿宋_GB2312" w:hAnsi="宋体" w:hint="eastAsia"/>
          <w:b/>
          <w:sz w:val="30"/>
          <w:szCs w:val="30"/>
        </w:rPr>
        <w:t>第一部分：生物学。</w:t>
      </w:r>
    </w:p>
    <w:p w:rsidR="00CD41AC" w:rsidRDefault="00CD41AC" w:rsidP="00CD41AC">
      <w:pPr>
        <w:ind w:firstLineChars="200" w:firstLine="600"/>
        <w:rPr>
          <w:rFonts w:ascii="仿宋_GB2312" w:hAnsi="宋体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>细胞和生命的遗传、变异以及遗传病发病机理。</w:t>
      </w:r>
    </w:p>
    <w:p w:rsidR="00CD41AC" w:rsidRDefault="00CD41AC" w:rsidP="00CD41AC">
      <w:pPr>
        <w:ind w:firstLineChars="200" w:firstLine="602"/>
        <w:rPr>
          <w:rFonts w:ascii="仿宋_GB2312" w:hAnsi="宋体"/>
          <w:b/>
          <w:sz w:val="30"/>
          <w:szCs w:val="30"/>
        </w:rPr>
      </w:pPr>
      <w:r>
        <w:rPr>
          <w:rFonts w:ascii="仿宋_GB2312" w:hAnsi="宋体" w:hint="eastAsia"/>
          <w:b/>
          <w:sz w:val="30"/>
          <w:szCs w:val="30"/>
        </w:rPr>
        <w:t>第二部分：人体解剖学。</w:t>
      </w:r>
    </w:p>
    <w:p w:rsidR="00CD41AC" w:rsidRDefault="00CD41AC" w:rsidP="00CD41AC">
      <w:pPr>
        <w:ind w:firstLineChars="200" w:firstLine="600"/>
        <w:rPr>
          <w:rFonts w:ascii="仿宋_GB2312" w:hAnsi="宋体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>运动系统、内脏学总论、消化系统、呼吸系统、泌尿系统、生殖系统、脉管系统、感觉器、神经系统和内分泌系统。</w:t>
      </w:r>
    </w:p>
    <w:p w:rsidR="00CD41AC" w:rsidRDefault="00CD41AC" w:rsidP="00CD41AC">
      <w:pPr>
        <w:ind w:firstLineChars="200" w:firstLine="602"/>
        <w:rPr>
          <w:rFonts w:ascii="仿宋_GB2312" w:hAnsi="宋体"/>
          <w:b/>
          <w:sz w:val="30"/>
          <w:szCs w:val="30"/>
        </w:rPr>
      </w:pPr>
      <w:r>
        <w:rPr>
          <w:rFonts w:ascii="仿宋_GB2312" w:hAnsi="宋体" w:hint="eastAsia"/>
          <w:b/>
          <w:sz w:val="30"/>
          <w:szCs w:val="30"/>
        </w:rPr>
        <w:t>第三部分：生理学。</w:t>
      </w:r>
    </w:p>
    <w:p w:rsidR="00CD41AC" w:rsidRDefault="00CD41AC" w:rsidP="00CD41AC">
      <w:pPr>
        <w:ind w:firstLineChars="200" w:firstLine="600"/>
        <w:rPr>
          <w:rFonts w:ascii="仿宋_GB2312" w:hAnsi="宋体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>细胞的基本功能、血液、血液循环、呼吸、消化和吸收、能量代谢和体温、尿的生成和排出、感觉器官、神经系统的功能、内分泌及生殖。</w:t>
      </w:r>
    </w:p>
    <w:p w:rsidR="00CD41AC" w:rsidRDefault="00CD41AC" w:rsidP="00CD41AC">
      <w:pPr>
        <w:ind w:firstLineChars="200" w:firstLine="602"/>
        <w:rPr>
          <w:rFonts w:ascii="仿宋_GB2312" w:hAnsi="宋体"/>
          <w:sz w:val="30"/>
          <w:szCs w:val="30"/>
        </w:rPr>
      </w:pPr>
      <w:r>
        <w:rPr>
          <w:rFonts w:ascii="仿宋_GB2312" w:hAnsi="宋体" w:hint="eastAsia"/>
          <w:b/>
          <w:sz w:val="30"/>
          <w:szCs w:val="30"/>
        </w:rPr>
        <w:t>第四部分：药理学</w:t>
      </w:r>
      <w:r>
        <w:rPr>
          <w:rFonts w:ascii="仿宋_GB2312" w:hAnsi="宋体" w:hint="eastAsia"/>
          <w:sz w:val="30"/>
          <w:szCs w:val="30"/>
        </w:rPr>
        <w:t>。</w:t>
      </w:r>
    </w:p>
    <w:p w:rsidR="00CD41AC" w:rsidRDefault="00CD41AC" w:rsidP="00CD41AC">
      <w:pPr>
        <w:ind w:firstLineChars="200" w:firstLine="600"/>
        <w:rPr>
          <w:rFonts w:ascii="仿宋_GB2312" w:hAnsi="宋体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>药物效应动力学、药物代谢动力学以及常用国家基本药物的药理作用、临床应用、不良反应和禁忌症。</w:t>
      </w:r>
    </w:p>
    <w:p w:rsidR="00CD41AC" w:rsidRDefault="00CD41AC" w:rsidP="00CD41AC">
      <w:pPr>
        <w:ind w:firstLineChars="200" w:firstLine="602"/>
        <w:rPr>
          <w:rFonts w:ascii="仿宋_GB2312" w:hAnsi="宋体"/>
          <w:b/>
          <w:sz w:val="30"/>
          <w:szCs w:val="30"/>
        </w:rPr>
      </w:pPr>
      <w:r>
        <w:rPr>
          <w:rFonts w:ascii="仿宋_GB2312" w:hAnsi="宋体" w:hint="eastAsia"/>
          <w:b/>
          <w:sz w:val="30"/>
          <w:szCs w:val="30"/>
        </w:rPr>
        <w:t>第五部分：病理学。</w:t>
      </w:r>
    </w:p>
    <w:p w:rsidR="00CD41AC" w:rsidRDefault="00CD41AC" w:rsidP="00CD41AC">
      <w:pPr>
        <w:ind w:firstLineChars="200" w:firstLine="600"/>
        <w:rPr>
          <w:rFonts w:ascii="仿宋_GB2312" w:hAnsi="宋体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>疾病概述、血液循环障碍、炎症、肿瘤、心血管系统疾病、呼吸系统疾病、消化系统疾病、泌尿系统疾病、女性生殖系统及乳腺疾病、传染病和寄生虫病等疾病的概念、病因、发病机制、特征、类型、病理变化。</w:t>
      </w:r>
    </w:p>
    <w:p w:rsidR="00CD41AC" w:rsidRDefault="00CD41AC" w:rsidP="00CD41AC">
      <w:pPr>
        <w:ind w:firstLineChars="200" w:firstLine="602"/>
        <w:rPr>
          <w:rFonts w:ascii="仿宋_GB2312" w:hAnsi="宋体"/>
          <w:b/>
          <w:sz w:val="30"/>
          <w:szCs w:val="30"/>
        </w:rPr>
      </w:pPr>
      <w:r>
        <w:rPr>
          <w:rFonts w:ascii="仿宋_GB2312" w:hAnsi="宋体" w:hint="eastAsia"/>
          <w:b/>
          <w:sz w:val="30"/>
          <w:szCs w:val="30"/>
        </w:rPr>
        <w:t>第六部分：诊断学。</w:t>
      </w:r>
    </w:p>
    <w:p w:rsidR="00402E91" w:rsidRDefault="00CD41AC" w:rsidP="008842CA">
      <w:pPr>
        <w:ind w:firstLineChars="200" w:firstLine="600"/>
        <w:rPr>
          <w:rFonts w:ascii="仿宋_GB2312" w:hAnsi="宋体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>发热、疼痛、水肿、呼吸困难等多种常见症状的发生机制、临床表现、体征和鉴别。</w:t>
      </w:r>
    </w:p>
    <w:p w:rsidR="006A2280" w:rsidRDefault="006A2280" w:rsidP="006A2280">
      <w:pPr>
        <w:ind w:firstLineChars="200" w:firstLine="600"/>
        <w:rPr>
          <w:rFonts w:ascii="仿宋_GB2312" w:hAnsi="宋体"/>
          <w:sz w:val="30"/>
          <w:szCs w:val="30"/>
        </w:rPr>
      </w:pPr>
    </w:p>
    <w:p w:rsidR="006A2280" w:rsidRDefault="006A2280" w:rsidP="006A2280">
      <w:pPr>
        <w:ind w:firstLineChars="200" w:firstLine="600"/>
        <w:rPr>
          <w:rFonts w:ascii="仿宋_GB2312" w:hAnsi="宋体"/>
          <w:sz w:val="30"/>
          <w:szCs w:val="30"/>
        </w:rPr>
      </w:pPr>
    </w:p>
    <w:p w:rsidR="006A2280" w:rsidRDefault="006A2280" w:rsidP="006A2280">
      <w:pPr>
        <w:jc w:val="center"/>
        <w:rPr>
          <w:rFonts w:ascii="黑体" w:eastAsia="黑体"/>
          <w:b/>
          <w:spacing w:val="30"/>
          <w:sz w:val="30"/>
          <w:szCs w:val="30"/>
        </w:rPr>
      </w:pPr>
      <w:r>
        <w:rPr>
          <w:rFonts w:ascii="黑体" w:eastAsia="黑体" w:hint="eastAsia"/>
          <w:b/>
          <w:spacing w:val="30"/>
          <w:sz w:val="30"/>
          <w:szCs w:val="30"/>
        </w:rPr>
        <w:lastRenderedPageBreak/>
        <w:t>《教育公共基础》</w:t>
      </w:r>
    </w:p>
    <w:p w:rsidR="006A2280" w:rsidRDefault="006A2280" w:rsidP="006A2280">
      <w:pPr>
        <w:spacing w:after="240"/>
        <w:rPr>
          <w:rFonts w:ascii="仿宋_GB2312" w:hAnsi="宋体"/>
          <w:sz w:val="30"/>
          <w:szCs w:val="30"/>
        </w:rPr>
      </w:pPr>
      <w:r>
        <w:rPr>
          <w:rFonts w:ascii="黑体" w:eastAsia="黑体" w:hint="eastAsia"/>
          <w:b/>
          <w:spacing w:val="30"/>
          <w:sz w:val="30"/>
          <w:szCs w:val="30"/>
        </w:rPr>
        <w:t xml:space="preserve">  </w:t>
      </w:r>
      <w:r>
        <w:rPr>
          <w:rFonts w:ascii="仿宋_GB2312" w:hAnsi="宋体" w:hint="eastAsia"/>
          <w:sz w:val="30"/>
          <w:szCs w:val="30"/>
        </w:rPr>
        <w:t>《教育公共基础》总分100分，考试时间90分钟，</w:t>
      </w:r>
      <w:r>
        <w:rPr>
          <w:rFonts w:ascii="仿宋_GB2312" w:hint="eastAsia"/>
          <w:sz w:val="30"/>
          <w:szCs w:val="30"/>
        </w:rPr>
        <w:t>全部为客观性试题。</w:t>
      </w:r>
      <w:r>
        <w:rPr>
          <w:rFonts w:ascii="仿宋_GB2312" w:hAnsi="宋体" w:hint="eastAsia"/>
          <w:sz w:val="30"/>
          <w:szCs w:val="30"/>
        </w:rPr>
        <w:t>题型为单项选择题、多项选择题和判断题三种。考试内容主要包括教育学基础、教育心理学、教育法学和教师职业道德四个部分。</w:t>
      </w:r>
    </w:p>
    <w:p w:rsidR="006A2280" w:rsidRDefault="006A2280" w:rsidP="006A2280">
      <w:pPr>
        <w:spacing w:line="360" w:lineRule="auto"/>
        <w:rPr>
          <w:rFonts w:ascii="仿宋_GB2312" w:hAnsi="宋体"/>
          <w:b/>
          <w:sz w:val="30"/>
          <w:szCs w:val="30"/>
        </w:rPr>
      </w:pPr>
      <w:r>
        <w:rPr>
          <w:rFonts w:ascii="黑体" w:eastAsia="黑体" w:hint="eastAsia"/>
          <w:b/>
          <w:spacing w:val="30"/>
          <w:sz w:val="30"/>
          <w:szCs w:val="30"/>
        </w:rPr>
        <w:t xml:space="preserve">  </w:t>
      </w:r>
      <w:r>
        <w:rPr>
          <w:rFonts w:ascii="仿宋_GB2312" w:hAnsi="宋体" w:hint="eastAsia"/>
          <w:b/>
          <w:sz w:val="30"/>
          <w:szCs w:val="30"/>
        </w:rPr>
        <w:t xml:space="preserve"> 第一部分：教育学基础。</w:t>
      </w:r>
    </w:p>
    <w:p w:rsidR="006A2280" w:rsidRDefault="006A2280" w:rsidP="006A2280">
      <w:pPr>
        <w:spacing w:line="360" w:lineRule="auto"/>
        <w:ind w:firstLineChars="200" w:firstLine="600"/>
        <w:rPr>
          <w:rFonts w:ascii="仿宋_GB2312" w:hAnsi="宋体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>教育与教育学、教育的功能、教育的目的、教师与学生、课程、课堂教学、学校德育、班级管理与班主任工作的基本理论。</w:t>
      </w:r>
    </w:p>
    <w:p w:rsidR="006A2280" w:rsidRDefault="006A2280" w:rsidP="006A2280">
      <w:pPr>
        <w:spacing w:line="360" w:lineRule="auto"/>
        <w:ind w:firstLine="600"/>
        <w:rPr>
          <w:rFonts w:ascii="仿宋_GB2312" w:hAnsi="宋体"/>
          <w:b/>
          <w:sz w:val="30"/>
          <w:szCs w:val="30"/>
        </w:rPr>
      </w:pPr>
      <w:r>
        <w:rPr>
          <w:rFonts w:ascii="仿宋_GB2312" w:hAnsi="宋体" w:hint="eastAsia"/>
          <w:b/>
          <w:sz w:val="30"/>
          <w:szCs w:val="30"/>
        </w:rPr>
        <w:t>第二部分：教育心理学。</w:t>
      </w:r>
    </w:p>
    <w:p w:rsidR="006A2280" w:rsidRDefault="006A2280" w:rsidP="006A2280">
      <w:pPr>
        <w:spacing w:line="360" w:lineRule="auto"/>
        <w:ind w:firstLine="600"/>
        <w:rPr>
          <w:rFonts w:ascii="仿宋_GB2312" w:hAnsi="宋体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>心理发展与教育、学习与学习理论、学习的迁移、记忆和遗忘、学习策略与不同类型的学习、影响学习的心理因素、个别差异与教育以及学生心理健康教育。</w:t>
      </w:r>
    </w:p>
    <w:p w:rsidR="006A2280" w:rsidRDefault="006A2280" w:rsidP="006A2280">
      <w:pPr>
        <w:spacing w:line="360" w:lineRule="auto"/>
        <w:ind w:firstLine="600"/>
        <w:rPr>
          <w:rFonts w:ascii="仿宋_GB2312" w:hAnsi="宋体"/>
          <w:b/>
          <w:sz w:val="30"/>
          <w:szCs w:val="30"/>
        </w:rPr>
      </w:pPr>
      <w:r>
        <w:rPr>
          <w:rFonts w:ascii="仿宋_GB2312" w:hAnsi="宋体" w:hint="eastAsia"/>
          <w:b/>
          <w:sz w:val="30"/>
          <w:szCs w:val="30"/>
        </w:rPr>
        <w:t>第三部分：教育法学。</w:t>
      </w:r>
    </w:p>
    <w:p w:rsidR="006A2280" w:rsidRDefault="006A2280" w:rsidP="006A2280">
      <w:pPr>
        <w:spacing w:line="360" w:lineRule="auto"/>
        <w:ind w:firstLine="600"/>
        <w:rPr>
          <w:rFonts w:ascii="仿宋_GB2312" w:hAnsi="宋体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>法与教育法、教育法律关系、教育法律规范、教育法制过程、教育法律责任、学生的权利及其维护、教师的权利及其维护以及教育法律救济。</w:t>
      </w:r>
    </w:p>
    <w:p w:rsidR="006A2280" w:rsidRDefault="006A2280" w:rsidP="006A2280">
      <w:pPr>
        <w:spacing w:line="360" w:lineRule="auto"/>
        <w:ind w:firstLine="600"/>
        <w:rPr>
          <w:rFonts w:ascii="仿宋_GB2312" w:hAnsi="宋体"/>
          <w:b/>
          <w:sz w:val="30"/>
          <w:szCs w:val="30"/>
        </w:rPr>
      </w:pPr>
      <w:r>
        <w:rPr>
          <w:rFonts w:ascii="仿宋_GB2312" w:hAnsi="宋体" w:hint="eastAsia"/>
          <w:b/>
          <w:sz w:val="30"/>
          <w:szCs w:val="30"/>
        </w:rPr>
        <w:t>第四部分：教师职业道德。</w:t>
      </w:r>
    </w:p>
    <w:p w:rsidR="006A2280" w:rsidRDefault="006A2280" w:rsidP="006A2280">
      <w:pPr>
        <w:spacing w:line="360" w:lineRule="auto"/>
        <w:ind w:firstLine="600"/>
        <w:rPr>
          <w:rFonts w:ascii="仿宋_GB2312" w:hAnsi="仿宋_GB2312" w:cs="仿宋_GB2312"/>
          <w:szCs w:val="32"/>
        </w:rPr>
      </w:pPr>
      <w:r>
        <w:rPr>
          <w:rFonts w:ascii="仿宋_GB2312" w:hAnsi="宋体" w:hint="eastAsia"/>
          <w:sz w:val="30"/>
          <w:szCs w:val="30"/>
        </w:rPr>
        <w:t>教师职业道德概述、教师的职业道德规范以及教师职业道德的养成。</w:t>
      </w:r>
    </w:p>
    <w:p w:rsidR="006A2280" w:rsidRPr="00CD41AC" w:rsidRDefault="006A2280" w:rsidP="006A2280"/>
    <w:p w:rsidR="006A2280" w:rsidRPr="006A2280" w:rsidRDefault="006A2280" w:rsidP="006A2280">
      <w:pPr>
        <w:ind w:firstLineChars="200" w:firstLine="640"/>
      </w:pPr>
      <w:bookmarkStart w:id="0" w:name="_GoBack"/>
      <w:bookmarkEnd w:id="0"/>
    </w:p>
    <w:sectPr w:rsidR="006A2280" w:rsidRPr="006A2280" w:rsidSect="00477983">
      <w:headerReference w:type="default" r:id="rId6"/>
      <w:pgSz w:w="11906" w:h="16838"/>
      <w:pgMar w:top="2154" w:right="1531" w:bottom="2041" w:left="1531" w:header="1134" w:footer="992" w:gutter="0"/>
      <w:pgNumType w:fmt="numberInDash"/>
      <w:cols w:space="720"/>
      <w:docGrid w:type="lines" w:linePitch="44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21A3" w:rsidRDefault="00C421A3" w:rsidP="00CD41AC">
      <w:r>
        <w:separator/>
      </w:r>
    </w:p>
  </w:endnote>
  <w:endnote w:type="continuationSeparator" w:id="0">
    <w:p w:rsidR="00C421A3" w:rsidRDefault="00C421A3" w:rsidP="00CD41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hakuyoxingshu7000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21A3" w:rsidRDefault="00C421A3" w:rsidP="00CD41AC">
      <w:r>
        <w:separator/>
      </w:r>
    </w:p>
  </w:footnote>
  <w:footnote w:type="continuationSeparator" w:id="0">
    <w:p w:rsidR="00C421A3" w:rsidRDefault="00C421A3" w:rsidP="00CD41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0A99" w:rsidRDefault="00F40A99">
    <w:pPr>
      <w:widowControl w:val="0"/>
      <w:spacing w:line="300" w:lineRule="exact"/>
      <w:rPr>
        <w:rFonts w:ascii="楷体" w:eastAsia="楷体" w:hAnsi="楷体" w:cs="楷体"/>
        <w:color w:val="80808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41AC"/>
    <w:rsid w:val="0003559E"/>
    <w:rsid w:val="00170F31"/>
    <w:rsid w:val="00184902"/>
    <w:rsid w:val="00227832"/>
    <w:rsid w:val="00292590"/>
    <w:rsid w:val="00305AA7"/>
    <w:rsid w:val="003624A8"/>
    <w:rsid w:val="003C18B9"/>
    <w:rsid w:val="00402E91"/>
    <w:rsid w:val="00477983"/>
    <w:rsid w:val="004D6D27"/>
    <w:rsid w:val="006A2280"/>
    <w:rsid w:val="006D741A"/>
    <w:rsid w:val="00707EA5"/>
    <w:rsid w:val="00780473"/>
    <w:rsid w:val="008842CA"/>
    <w:rsid w:val="00B13D6C"/>
    <w:rsid w:val="00BF6235"/>
    <w:rsid w:val="00C421A3"/>
    <w:rsid w:val="00CD41AC"/>
    <w:rsid w:val="00E93406"/>
    <w:rsid w:val="00EB4022"/>
    <w:rsid w:val="00F40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1AC"/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41A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41A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41AC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41A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310</Words>
  <Characters>1769</Characters>
  <Application>Microsoft Office Word</Application>
  <DocSecurity>0</DocSecurity>
  <Lines>14</Lines>
  <Paragraphs>4</Paragraphs>
  <ScaleCrop>false</ScaleCrop>
  <Company>Microsoft</Company>
  <LinksUpToDate>false</LinksUpToDate>
  <CharactersWithSpaces>2075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Administrator</cp:lastModifiedBy>
  <cp:revision>12</cp:revision>
  <cp:lastPrinted>2024-03-29T03:16:00Z</cp:lastPrinted>
  <dcterms:created xsi:type="dcterms:W3CDTF">2024-02-19T03:47:00Z</dcterms:created>
  <dcterms:modified xsi:type="dcterms:W3CDTF">2024-03-29T03:17:00Z</dcterms:modified>
</cp:coreProperties>
</file>