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620" w:rsidRDefault="004A0620" w:rsidP="004A0620">
      <w:pPr>
        <w:pStyle w:val="a4"/>
        <w:shd w:val="clear" w:color="auto" w:fill="FFFFFF"/>
        <w:spacing w:before="0" w:beforeAutospacing="0" w:after="0" w:afterAutospacing="0" w:line="420" w:lineRule="atLeast"/>
        <w:rPr>
          <w:rFonts w:ascii="方正黑体_GBK" w:eastAsia="方正黑体_GBK" w:hAnsi="微软雅黑"/>
          <w:sz w:val="32"/>
          <w:szCs w:val="32"/>
        </w:rPr>
      </w:pPr>
      <w:r>
        <w:rPr>
          <w:rFonts w:ascii="方正黑体_GBK" w:eastAsia="方正黑体_GBK" w:hAnsi="微软雅黑" w:hint="eastAsia"/>
          <w:sz w:val="32"/>
          <w:szCs w:val="32"/>
        </w:rPr>
        <w:t>附件1</w:t>
      </w:r>
    </w:p>
    <w:p w:rsidR="004A0620" w:rsidRDefault="004A0620" w:rsidP="004A0620">
      <w:pPr>
        <w:pStyle w:val="a4"/>
        <w:shd w:val="clear" w:color="auto" w:fill="FFFFFF"/>
        <w:spacing w:before="0" w:beforeAutospacing="0" w:after="0" w:afterAutospacing="0" w:line="420" w:lineRule="atLeast"/>
        <w:rPr>
          <w:rFonts w:ascii="方正黑体_GBK" w:eastAsia="方正黑体_GBK" w:hAnsi="微软雅黑"/>
          <w:sz w:val="32"/>
          <w:szCs w:val="32"/>
        </w:rPr>
      </w:pPr>
    </w:p>
    <w:p w:rsidR="004A0620" w:rsidRDefault="004A0620" w:rsidP="004A0620">
      <w:pPr>
        <w:pStyle w:val="a4"/>
        <w:shd w:val="clear" w:color="auto" w:fill="FFFFFF"/>
        <w:spacing w:before="0" w:beforeAutospacing="0" w:after="0" w:afterAutospacing="0" w:line="420" w:lineRule="atLeast"/>
        <w:jc w:val="center"/>
        <w:rPr>
          <w:rFonts w:ascii="方正黑体_GBK" w:eastAsia="方正黑体_GBK" w:hAnsi="微软雅黑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lang w:bidi="ar"/>
        </w:rPr>
        <w:t>重庆市地震局2022年公开招聘事业单位工作人员                        进入面试人员名单</w:t>
      </w:r>
    </w:p>
    <w:tbl>
      <w:tblPr>
        <w:tblW w:w="9985" w:type="dxa"/>
        <w:jc w:val="center"/>
        <w:tblLook w:val="0000" w:firstRow="0" w:lastRow="0" w:firstColumn="0" w:lastColumn="0" w:noHBand="0" w:noVBand="0"/>
      </w:tblPr>
      <w:tblGrid>
        <w:gridCol w:w="2326"/>
        <w:gridCol w:w="2945"/>
        <w:gridCol w:w="1604"/>
        <w:gridCol w:w="1238"/>
        <w:gridCol w:w="1872"/>
      </w:tblGrid>
      <w:tr w:rsidR="004A0620" w:rsidTr="008D028C">
        <w:trPr>
          <w:trHeight w:val="28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报考单位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报考岗位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准考证号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是否进入面试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重庆地震台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地震监测与预警岗1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封子煜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李程博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41081020702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41081022620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胡琨妮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41081021822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贺兴华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41081021625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谭向锦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左相茶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李雅君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地震监测与预警岗2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41081020215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蒋天明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隆豪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陈锐锋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41081021403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李远奎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41081021421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查永放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重庆市地震灾害风险防治中心（重庆市地震工程研究所）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震害防御岗1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陈玉鑫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41081021616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41081022430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黄烈凤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41081022213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夏志恒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震害防御岗2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张秉诺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41081020917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桑硕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41081022514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宋小琪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重庆市地震局信息中心（应急服务中心）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信息技术岗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王祖玲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41081021724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重庆市地震局财务与国有资产管理中心（后勤服务中心）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会计岗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41081021719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欧阳金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41081020629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41081022204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倩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资产与政府采购管理岗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朱秋菊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41081020813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张兴晔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  <w:tr w:rsidR="004A0620" w:rsidTr="008D028C">
        <w:trPr>
          <w:trHeight w:val="288"/>
          <w:jc w:val="center"/>
        </w:trPr>
        <w:tc>
          <w:tcPr>
            <w:tcW w:w="23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jc w:val="center"/>
              <w:rPr>
                <w:rFonts w:ascii="宋体" w:hAnsi="宋体" w:cs="宋体" w:hint="eastAsia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41081021014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谢梦琳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0620" w:rsidRDefault="004A0620" w:rsidP="008D02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是</w:t>
            </w:r>
          </w:p>
        </w:tc>
      </w:tr>
    </w:tbl>
    <w:p w:rsidR="001932A0" w:rsidRDefault="001932A0">
      <w:bookmarkStart w:id="0" w:name="_GoBack"/>
      <w:bookmarkEnd w:id="0"/>
    </w:p>
    <w:sectPr w:rsidR="00193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620"/>
    <w:rsid w:val="001932A0"/>
    <w:rsid w:val="004A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9003D9-67A6-43CD-B8C4-8E76A5AD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A06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unhideWhenUsed/>
    <w:rsid w:val="004A06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0">
    <w:name w:val="Body Text"/>
    <w:basedOn w:val="a"/>
    <w:link w:val="Char"/>
    <w:uiPriority w:val="99"/>
    <w:semiHidden/>
    <w:unhideWhenUsed/>
    <w:rsid w:val="004A0620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4A0620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2022-06-07T10:20:00Z</dcterms:created>
  <dcterms:modified xsi:type="dcterms:W3CDTF">2022-06-07T10:21:00Z</dcterms:modified>
</cp:coreProperties>
</file>