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8"/>
        <w:gridCol w:w="1335"/>
        <w:gridCol w:w="556"/>
        <w:gridCol w:w="480"/>
        <w:gridCol w:w="1446"/>
        <w:gridCol w:w="539"/>
        <w:gridCol w:w="989"/>
        <w:gridCol w:w="1731"/>
        <w:gridCol w:w="1860"/>
        <w:gridCol w:w="890"/>
        <w:gridCol w:w="990"/>
        <w:gridCol w:w="840"/>
        <w:gridCol w:w="11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0" w:type="auto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30"/>
                <w:szCs w:val="30"/>
                <w:highlight w:val="none"/>
              </w:rPr>
              <w:t>附件1 两江新区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12月批次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30"/>
                <w:szCs w:val="30"/>
                <w:highlight w:val="none"/>
              </w:rPr>
              <w:t>派遣人员招聘需求表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  <w:highlight w:val="none"/>
              </w:rPr>
              <w:t>用人单位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  <w:highlight w:val="none"/>
              </w:rPr>
              <w:t>岗位名称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  <w:highlight w:val="none"/>
              </w:rPr>
              <w:t>招聘人数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  <w:highlight w:val="none"/>
              </w:rPr>
              <w:t>性别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  <w:highlight w:val="none"/>
              </w:rPr>
              <w:t>身高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  <w:highlight w:val="none"/>
              </w:rPr>
              <w:t>政治面貌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  <w:highlight w:val="none"/>
              </w:rPr>
              <w:t>年龄要求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  <w:highlight w:val="none"/>
              </w:rPr>
              <w:t>学历要求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  <w:highlight w:val="none"/>
              </w:rPr>
              <w:t>专业要求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  <w:highlight w:val="none"/>
              </w:rPr>
              <w:t>专业职称要求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  <w:highlight w:val="none"/>
              </w:rPr>
              <w:t>其他要求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  <w:highlight w:val="none"/>
              </w:rPr>
              <w:t>笔试类容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面试比例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2" w:hRule="atLeast"/>
        </w:trPr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highlight w:val="none"/>
                <w:lang w:eastAsia="zh-CN"/>
              </w:rPr>
              <w:t>重庆两江新区新闻中心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eastAsia="方正仿宋_GBK"/>
                <w:color w:val="auto"/>
                <w:sz w:val="20"/>
                <w:szCs w:val="20"/>
                <w:highlight w:val="none"/>
                <w:lang w:eastAsia="zh-CN"/>
              </w:rPr>
              <w:t>网络信息管理岗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  <w:t>18-3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  <w:t>周岁（含）</w:t>
            </w:r>
          </w:p>
          <w:p>
            <w:pPr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1989年12月20日以后出生。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全日制本科及以上学历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不限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无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能适应高强度工作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highlight w:val="none"/>
              </w:rPr>
              <w:t>综合基础知识（参照事业单位）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highlight w:val="none"/>
                <w:lang w:val="en-US" w:eastAsia="zh-CN"/>
              </w:rPr>
              <w:t>1:5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</w:trPr>
        <w:tc>
          <w:tcPr>
            <w:tcW w:w="11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highlight w:val="none"/>
                <w:lang w:eastAsia="zh-CN"/>
              </w:rPr>
              <w:t>重庆火车北站地区综合管理局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0"/>
                <w:szCs w:val="20"/>
                <w:highlight w:val="none"/>
                <w:lang w:val="en-US" w:eastAsia="zh-CN"/>
              </w:rPr>
              <w:t>执法辅助岗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14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男性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170cm以上，女性160cm以上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  <w:t>18-3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  <w:t>周岁（含）</w:t>
            </w:r>
          </w:p>
          <w:p>
            <w:pPr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1989年12月20日以后出生。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国民教育本科及以上学历，退伍军人可放宽至大专学历。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不限</w:t>
            </w:r>
          </w:p>
        </w:tc>
        <w:tc>
          <w:tcPr>
            <w:tcW w:w="8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无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退役军人、中国共产党员优先。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highlight w:val="none"/>
              </w:rPr>
              <w:t>综合基础知识（参照事业单位）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highlight w:val="none"/>
                <w:lang w:val="en-US" w:eastAsia="zh-CN"/>
              </w:rPr>
              <w:t>1:2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</w:trPr>
        <w:tc>
          <w:tcPr>
            <w:tcW w:w="115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eastAsia="方正仿宋_GBK"/>
                <w:color w:val="auto"/>
                <w:sz w:val="20"/>
                <w:szCs w:val="20"/>
                <w:highlight w:val="none"/>
                <w:lang w:val="en-US" w:eastAsia="zh-CN"/>
              </w:rPr>
              <w:t>执法辅助岗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48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98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全日制本科及以上学历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法律、药品、食品、财务相关专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业。</w:t>
            </w:r>
          </w:p>
        </w:tc>
        <w:tc>
          <w:tcPr>
            <w:tcW w:w="89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highlight w:val="none"/>
                <w:lang w:val="en-US" w:eastAsia="zh-CN"/>
              </w:rPr>
              <w:t>1:4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 w:hRule="atLeast"/>
        </w:trPr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重庆两江新区总工会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0"/>
                <w:szCs w:val="20"/>
                <w:highlight w:val="none"/>
                <w:lang w:val="en-US" w:eastAsia="zh-CN"/>
              </w:rPr>
              <w:t>工会会计岗</w:t>
            </w:r>
          </w:p>
        </w:tc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  <w:t>18-3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  <w:t>周岁（含）</w:t>
            </w:r>
          </w:p>
          <w:p>
            <w:pPr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1984年12月20日以后出生。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全日制本科及以上学历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财务、会计相关专业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初级及以上会计专业职称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三年以上相关工作经历。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highlight w:val="none"/>
              </w:rPr>
              <w:t>综合基础知识（参照事业单位）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highlight w:val="none"/>
                <w:lang w:val="en-US" w:eastAsia="zh-CN"/>
              </w:rPr>
              <w:t>1:5</w:t>
            </w:r>
          </w:p>
        </w:tc>
      </w:tr>
    </w:tbl>
    <w:p>
      <w:pPr>
        <w:rPr>
          <w:color w:val="auto"/>
          <w:sz w:val="16"/>
          <w:szCs w:val="16"/>
          <w:highlight w:val="none"/>
        </w:rPr>
      </w:pPr>
    </w:p>
    <w:p/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44D50832-8EDC-4DE9-81F7-4D0D5A645C51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BE376358-CE6E-41DB-9FE2-63160666908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9178A9"/>
    <w:rsid w:val="5B77359E"/>
    <w:rsid w:val="77D51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left" w:pos="1260"/>
        <w:tab w:val="left" w:pos="1685"/>
        <w:tab w:val="right" w:leader="dot" w:pos="8400"/>
      </w:tabs>
      <w:spacing w:line="320" w:lineRule="exact"/>
      <w:ind w:firstLine="280" w:firstLineChars="1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2020-12-21T03:06:00Z</dcterms:created>
  <dc:creator>Administrator</dc:creator>
  <cp:lastModifiedBy>--------</cp:lastModifiedBy>
  <dcterms:modified xsi:type="dcterms:W3CDTF">2020-12-21T04:06:06Z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2052-11.1.0.9329</vt:lpwstr>
  </property>
</Properties>
</file>