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A7C" w:rsidRPr="006F50F4" w:rsidRDefault="009133C0">
      <w:pPr>
        <w:spacing w:line="600" w:lineRule="exact"/>
        <w:rPr>
          <w:rFonts w:eastAsia="黑体"/>
          <w:sz w:val="32"/>
          <w:szCs w:val="32"/>
        </w:rPr>
      </w:pPr>
      <w:r w:rsidRPr="006F50F4">
        <w:rPr>
          <w:rFonts w:eastAsia="黑体"/>
          <w:sz w:val="32"/>
          <w:szCs w:val="32"/>
        </w:rPr>
        <w:t>附件</w:t>
      </w:r>
      <w:r w:rsidR="003714A5">
        <w:rPr>
          <w:rFonts w:eastAsia="黑体" w:hint="eastAsia"/>
          <w:sz w:val="32"/>
          <w:szCs w:val="32"/>
        </w:rPr>
        <w:t>3</w:t>
      </w:r>
      <w:bookmarkStart w:id="0" w:name="_GoBack"/>
      <w:bookmarkEnd w:id="0"/>
    </w:p>
    <w:p w:rsidR="00C22A7C" w:rsidRDefault="00C22A7C">
      <w:pPr>
        <w:spacing w:line="600" w:lineRule="exact"/>
        <w:jc w:val="center"/>
        <w:rPr>
          <w:rFonts w:eastAsia="方正小标宋_GBK"/>
          <w:sz w:val="44"/>
          <w:szCs w:val="44"/>
        </w:rPr>
      </w:pPr>
    </w:p>
    <w:p w:rsidR="00C22A7C" w:rsidRDefault="009133C0">
      <w:pPr>
        <w:spacing w:line="600" w:lineRule="exact"/>
        <w:jc w:val="center"/>
        <w:rPr>
          <w:rFonts w:eastAsia="方正小标宋_GBK"/>
          <w:sz w:val="44"/>
          <w:szCs w:val="44"/>
        </w:rPr>
      </w:pPr>
      <w:r>
        <w:rPr>
          <w:rFonts w:eastAsia="方正小标宋_GBK"/>
          <w:sz w:val="44"/>
          <w:szCs w:val="44"/>
        </w:rPr>
        <w:t>重庆市考试录用公务员专业参考目录</w:t>
      </w:r>
    </w:p>
    <w:p w:rsidR="00C22A7C" w:rsidRDefault="00C22A7C">
      <w:pPr>
        <w:spacing w:line="600" w:lineRule="exact"/>
        <w:ind w:firstLineChars="200" w:firstLine="412"/>
        <w:rPr>
          <w:rFonts w:eastAsia="方正仿宋_GBK"/>
        </w:rPr>
      </w:pPr>
    </w:p>
    <w:p w:rsidR="00C22A7C" w:rsidRDefault="009133C0">
      <w:pPr>
        <w:spacing w:line="600" w:lineRule="exact"/>
        <w:ind w:firstLineChars="200" w:firstLine="632"/>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rsidR="00C22A7C" w:rsidRDefault="009133C0">
      <w:pPr>
        <w:spacing w:line="600" w:lineRule="exact"/>
        <w:ind w:firstLineChars="200" w:firstLine="632"/>
        <w:rPr>
          <w:rFonts w:ascii="方正仿宋_GBK" w:eastAsia="方正仿宋_GBK"/>
          <w:sz w:val="32"/>
          <w:szCs w:val="32"/>
        </w:rPr>
      </w:pPr>
      <w:r>
        <w:rPr>
          <w:rFonts w:eastAsia="方正仿宋_GBK"/>
          <w:sz w:val="32"/>
          <w:szCs w:val="32"/>
        </w:rPr>
        <w:t>一、本《参考目录》参照教育部门的分类规则，根据公务员考试的性质，分为</w:t>
      </w:r>
      <w:r>
        <w:rPr>
          <w:rFonts w:eastAsia="方正仿宋_GBK"/>
          <w:sz w:val="32"/>
          <w:szCs w:val="32"/>
        </w:rPr>
        <w:t>2</w:t>
      </w:r>
      <w:r>
        <w:rPr>
          <w:rFonts w:ascii="方正仿宋_GBK" w:eastAsia="方正仿宋_GBK" w:hint="eastAsia"/>
          <w:sz w:val="32"/>
          <w:szCs w:val="32"/>
        </w:rPr>
        <w:t>个“科别”</w:t>
      </w:r>
      <w:r>
        <w:rPr>
          <w:rFonts w:eastAsia="方正仿宋_GBK"/>
          <w:sz w:val="32"/>
          <w:szCs w:val="32"/>
        </w:rPr>
        <w:t>，</w:t>
      </w:r>
      <w:r>
        <w:rPr>
          <w:rFonts w:eastAsia="方正仿宋_GBK"/>
          <w:sz w:val="32"/>
          <w:szCs w:val="32"/>
        </w:rPr>
        <w:t>12</w:t>
      </w:r>
      <w:r>
        <w:rPr>
          <w:rFonts w:eastAsia="方正仿宋_GBK"/>
          <w:sz w:val="32"/>
          <w:szCs w:val="32"/>
        </w:rPr>
        <w:t>个</w:t>
      </w:r>
      <w:r>
        <w:rPr>
          <w:rFonts w:ascii="方正仿宋_GBK" w:eastAsia="方正仿宋_GBK" w:hint="eastAsia"/>
          <w:sz w:val="32"/>
          <w:szCs w:val="32"/>
        </w:rPr>
        <w:t>“学科门类”，</w:t>
      </w:r>
      <w:r>
        <w:rPr>
          <w:rFonts w:eastAsia="方正仿宋_GBK"/>
          <w:sz w:val="32"/>
          <w:szCs w:val="32"/>
        </w:rPr>
        <w:t>94</w:t>
      </w:r>
      <w:r>
        <w:rPr>
          <w:rFonts w:eastAsia="方正仿宋_GBK"/>
          <w:sz w:val="32"/>
          <w:szCs w:val="32"/>
        </w:rPr>
        <w:t>个</w:t>
      </w:r>
      <w:r>
        <w:rPr>
          <w:rFonts w:ascii="方正仿宋_GBK" w:eastAsia="方正仿宋_GBK" w:hint="eastAsia"/>
          <w:sz w:val="32"/>
          <w:szCs w:val="32"/>
        </w:rPr>
        <w:t>“专业类”，并按学历层次分为若干具体专业名称。</w:t>
      </w:r>
    </w:p>
    <w:p w:rsidR="00C22A7C" w:rsidRDefault="009133C0">
      <w:pPr>
        <w:spacing w:line="600" w:lineRule="exact"/>
        <w:ind w:firstLineChars="200" w:firstLine="632"/>
        <w:rPr>
          <w:rFonts w:eastAsia="方正仿宋_GBK"/>
          <w:sz w:val="32"/>
          <w:szCs w:val="32"/>
        </w:rPr>
      </w:pPr>
      <w:r>
        <w:rPr>
          <w:rFonts w:eastAsia="方正仿宋_GBK"/>
          <w:sz w:val="32"/>
          <w:szCs w:val="32"/>
        </w:rPr>
        <w:t>二、</w:t>
      </w:r>
      <w:proofErr w:type="gramStart"/>
      <w:r>
        <w:rPr>
          <w:rFonts w:eastAsia="方正仿宋_GBK"/>
          <w:sz w:val="32"/>
          <w:szCs w:val="32"/>
        </w:rPr>
        <w:t>公招职位</w:t>
      </w:r>
      <w:proofErr w:type="gramEnd"/>
      <w:r>
        <w:rPr>
          <w:rFonts w:eastAsia="方正仿宋_GBK"/>
          <w:sz w:val="32"/>
          <w:szCs w:val="32"/>
        </w:rPr>
        <w:t>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rsidR="00C22A7C" w:rsidRDefault="009133C0">
      <w:pPr>
        <w:spacing w:line="600" w:lineRule="exact"/>
        <w:ind w:firstLineChars="200" w:firstLine="632"/>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w:t>
      </w:r>
      <w:r>
        <w:rPr>
          <w:rFonts w:eastAsia="方正仿宋_GBK"/>
          <w:sz w:val="32"/>
          <w:szCs w:val="32"/>
        </w:rPr>
        <w:lastRenderedPageBreak/>
        <w:t>（单位）审核同意予以认可后，可以在网上提交报名申请。</w:t>
      </w:r>
    </w:p>
    <w:p w:rsidR="00C22A7C" w:rsidRDefault="009133C0">
      <w:pPr>
        <w:spacing w:line="600" w:lineRule="exact"/>
        <w:ind w:firstLineChars="200" w:firstLine="632"/>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rsidR="00C22A7C" w:rsidRDefault="009133C0">
      <w:pPr>
        <w:autoSpaceDE w:val="0"/>
        <w:autoSpaceDN w:val="0"/>
        <w:adjustRightInd w:val="0"/>
        <w:spacing w:line="560" w:lineRule="exact"/>
        <w:ind w:firstLineChars="200" w:firstLine="632"/>
        <w:rPr>
          <w:rFonts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pPr>
    </w:p>
    <w:p w:rsidR="00C22A7C" w:rsidRDefault="00C22A7C">
      <w:pPr>
        <w:autoSpaceDE w:val="0"/>
        <w:autoSpaceDN w:val="0"/>
        <w:adjustRightInd w:val="0"/>
        <w:spacing w:line="560" w:lineRule="exact"/>
        <w:rPr>
          <w:rFonts w:eastAsia="方正仿宋_GBK"/>
          <w:sz w:val="32"/>
          <w:szCs w:val="32"/>
        </w:rPr>
        <w:sectPr w:rsidR="00C22A7C">
          <w:footerReference w:type="even" r:id="rId8"/>
          <w:footerReference w:type="default" r:id="rId9"/>
          <w:pgSz w:w="11906" w:h="16838"/>
          <w:pgMar w:top="1418" w:right="1588" w:bottom="1418" w:left="1588" w:header="1701" w:footer="1134" w:gutter="0"/>
          <w:cols w:space="425"/>
          <w:docGrid w:type="linesAndChars" w:linePitch="579" w:charSpace="-849"/>
        </w:sectPr>
      </w:pPr>
    </w:p>
    <w:tbl>
      <w:tblPr>
        <w:tblpPr w:leftFromText="180" w:rightFromText="180" w:vertAnchor="text" w:horzAnchor="margin" w:tblpXSpec="center" w:tblpY="304"/>
        <w:tblW w:w="12915" w:type="dxa"/>
        <w:tblLayout w:type="fixed"/>
        <w:tblLook w:val="04A0" w:firstRow="1" w:lastRow="0" w:firstColumn="1" w:lastColumn="0" w:noHBand="0" w:noVBand="1"/>
      </w:tblPr>
      <w:tblGrid>
        <w:gridCol w:w="528"/>
        <w:gridCol w:w="816"/>
        <w:gridCol w:w="816"/>
        <w:gridCol w:w="3560"/>
        <w:gridCol w:w="3945"/>
        <w:gridCol w:w="3250"/>
      </w:tblGrid>
      <w:tr w:rsidR="00C22A7C">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bCs/>
                <w:kern w:val="0"/>
                <w:sz w:val="18"/>
                <w:szCs w:val="18"/>
              </w:rPr>
            </w:pPr>
            <w:r>
              <w:rPr>
                <w:rFonts w:eastAsia="方正仿宋_GBK"/>
                <w:bCs/>
                <w:kern w:val="0"/>
                <w:sz w:val="18"/>
                <w:szCs w:val="18"/>
              </w:rPr>
              <w:lastRenderedPageBreak/>
              <w:t>科别</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bCs/>
                <w:kern w:val="0"/>
                <w:sz w:val="18"/>
                <w:szCs w:val="18"/>
              </w:rPr>
            </w:pPr>
            <w:r>
              <w:rPr>
                <w:rFonts w:eastAsia="方正仿宋_GBK"/>
                <w:bCs/>
                <w:kern w:val="0"/>
                <w:sz w:val="18"/>
                <w:szCs w:val="18"/>
              </w:rPr>
              <w:t>学科</w:t>
            </w:r>
          </w:p>
          <w:p w:rsidR="00C22A7C" w:rsidRDefault="009133C0">
            <w:pPr>
              <w:widowControl/>
              <w:spacing w:line="240" w:lineRule="exact"/>
              <w:ind w:leftChars="-50" w:left="-105" w:rightChars="-50" w:right="-105"/>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rsidR="00C22A7C">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C22A7C" w:rsidRDefault="00C22A7C">
            <w:pPr>
              <w:widowControl/>
              <w:spacing w:line="240" w:lineRule="exact"/>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22A7C" w:rsidRDefault="00C22A7C">
            <w:pPr>
              <w:widowControl/>
              <w:spacing w:line="240" w:lineRule="exact"/>
              <w:ind w:leftChars="-50" w:left="-105" w:rightChars="-50" w:right="-105"/>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22A7C" w:rsidRDefault="00C22A7C">
            <w:pPr>
              <w:widowControl/>
              <w:spacing w:line="240" w:lineRule="exact"/>
              <w:ind w:leftChars="-50" w:left="-105" w:rightChars="-50" w:right="-105"/>
              <w:jc w:val="center"/>
              <w:rPr>
                <w:rFonts w:eastAsia="方正仿宋_GBK"/>
                <w:bCs/>
                <w:kern w:val="0"/>
                <w:sz w:val="18"/>
                <w:szCs w:val="18"/>
              </w:rPr>
            </w:pP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rsidR="00C22A7C">
        <w:trPr>
          <w:trHeight w:val="1005"/>
        </w:trPr>
        <w:tc>
          <w:tcPr>
            <w:tcW w:w="528" w:type="dxa"/>
            <w:tcBorders>
              <w:top w:val="nil"/>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proofErr w:type="gramStart"/>
            <w:r>
              <w:rPr>
                <w:rFonts w:eastAsia="方正仿宋_GBK"/>
                <w:kern w:val="0"/>
                <w:sz w:val="18"/>
                <w:szCs w:val="18"/>
              </w:rPr>
              <w:t>一</w:t>
            </w:r>
            <w:proofErr w:type="gramEnd"/>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2730"/>
        </w:trPr>
        <w:tc>
          <w:tcPr>
            <w:tcW w:w="528" w:type="dxa"/>
            <w:tcBorders>
              <w:top w:val="nil"/>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eastAsia="方正仿宋_GBK"/>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rsidR="00C22A7C">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财政</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财政，税务，财税，财政与税收</w:t>
            </w:r>
          </w:p>
        </w:tc>
      </w:tr>
      <w:tr w:rsidR="00C22A7C">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金融</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C22A7C">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经济与</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贸易类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国际经济与贸易</w:t>
            </w:r>
            <w:r>
              <w:rPr>
                <w:rFonts w:eastAsia="方正仿宋_GBK"/>
                <w:kern w:val="0"/>
                <w:sz w:val="18"/>
                <w:szCs w:val="18"/>
              </w:rPr>
              <w:t>,</w:t>
            </w:r>
            <w:r>
              <w:rPr>
                <w:rFonts w:eastAsia="方正仿宋_GBK"/>
                <w:kern w:val="0"/>
                <w:sz w:val="18"/>
                <w:szCs w:val="18"/>
              </w:rPr>
              <w:t>贸易经济</w:t>
            </w:r>
            <w:r>
              <w:rPr>
                <w:rFonts w:eastAsia="方正仿宋_GBK"/>
                <w:kern w:val="0"/>
                <w:sz w:val="18"/>
                <w:szCs w:val="18"/>
              </w:rPr>
              <w:t>,</w:t>
            </w:r>
            <w:r>
              <w:rPr>
                <w:rFonts w:eastAsia="方正仿宋_GBK"/>
                <w:kern w:val="0"/>
                <w:sz w:val="18"/>
                <w:szCs w:val="18"/>
              </w:rPr>
              <w:t>国际文化贸易，国际贸易</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rsidR="00C22A7C">
        <w:trPr>
          <w:trHeight w:val="298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eastAsia="方正仿宋_GBK"/>
                <w:kern w:val="0"/>
                <w:sz w:val="18"/>
                <w:szCs w:val="18"/>
              </w:rPr>
              <w:t>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C22A7C">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政治</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政治学</w:t>
            </w:r>
          </w:p>
        </w:tc>
      </w:tr>
      <w:tr w:rsidR="00C22A7C">
        <w:trPr>
          <w:trHeight w:val="16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社会</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C22A7C">
        <w:trPr>
          <w:trHeight w:val="93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w:t>
            </w:r>
            <w:r>
              <w:rPr>
                <w:rFonts w:eastAsia="方正仿宋_GBK"/>
                <w:kern w:val="0"/>
                <w:sz w:val="18"/>
                <w:szCs w:val="18"/>
              </w:rPr>
              <w:lastRenderedPageBreak/>
              <w:t>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lastRenderedPageBreak/>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民族</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463"/>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马克思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主义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rsidR="00C22A7C">
        <w:trPr>
          <w:trHeight w:val="27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公安</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C22A7C">
        <w:trPr>
          <w:trHeight w:val="16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司法</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执行及</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C22A7C">
        <w:trPr>
          <w:trHeight w:val="3494"/>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四</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eastAsia="方正仿宋_GBK"/>
                <w:kern w:val="0"/>
                <w:sz w:val="18"/>
                <w:szCs w:val="18"/>
              </w:rPr>
              <w:t>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w:t>
            </w:r>
            <w:proofErr w:type="gramStart"/>
            <w:r>
              <w:rPr>
                <w:rFonts w:eastAsia="方正仿宋_GBK"/>
                <w:kern w:val="0"/>
                <w:sz w:val="18"/>
                <w:szCs w:val="18"/>
              </w:rPr>
              <w:t>政教育</w:t>
            </w:r>
            <w:proofErr w:type="gramEnd"/>
          </w:p>
        </w:tc>
      </w:tr>
      <w:tr w:rsidR="00C22A7C">
        <w:trPr>
          <w:trHeight w:val="13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四</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体育</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rsidR="00C22A7C">
        <w:trPr>
          <w:trHeight w:val="23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中国</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语言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C22A7C">
        <w:trPr>
          <w:trHeight w:val="3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外国</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语言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w:t>
            </w:r>
            <w:proofErr w:type="gramStart"/>
            <w:r>
              <w:rPr>
                <w:rFonts w:eastAsia="方正仿宋_GBK"/>
                <w:kern w:val="0"/>
                <w:sz w:val="18"/>
                <w:szCs w:val="18"/>
              </w:rPr>
              <w:t>莱</w:t>
            </w:r>
            <w:proofErr w:type="gramEnd"/>
            <w:r>
              <w:rPr>
                <w:rFonts w:eastAsia="方正仿宋_GBK"/>
                <w:kern w:val="0"/>
                <w:sz w:val="18"/>
                <w:szCs w:val="18"/>
              </w:rPr>
              <w:t>语，希伯来语，越南语，豪</w:t>
            </w:r>
            <w:proofErr w:type="gramStart"/>
            <w:r>
              <w:rPr>
                <w:rFonts w:eastAsia="方正仿宋_GBK"/>
                <w:kern w:val="0"/>
                <w:sz w:val="18"/>
                <w:szCs w:val="18"/>
              </w:rPr>
              <w:t>萨</w:t>
            </w:r>
            <w:proofErr w:type="gramEnd"/>
            <w:r>
              <w:rPr>
                <w:rFonts w:eastAsia="方正仿宋_GBK"/>
                <w:kern w:val="0"/>
                <w:sz w:val="18"/>
                <w:szCs w:val="18"/>
              </w:rPr>
              <w:t>语，斯瓦希里语，阿尔巴尼亚语，保加利亚语，波兰语，捷克语，罗马尼亚语，葡萄牙语，瑞典语，塞尔维亚语，塞尔维亚</w:t>
            </w:r>
            <w:r>
              <w:rPr>
                <w:rFonts w:eastAsia="方正仿宋_GBK"/>
                <w:kern w:val="0"/>
                <w:sz w:val="18"/>
                <w:szCs w:val="18"/>
              </w:rPr>
              <w:t>—</w:t>
            </w:r>
            <w:r>
              <w:rPr>
                <w:rFonts w:eastAsia="方正仿宋_GBK"/>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eastAsia="方正仿宋_GBK"/>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C22A7C">
        <w:trPr>
          <w:trHeight w:val="1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新闻</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传播</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C22A7C">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六</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历史学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历史</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w:t>
            </w:r>
            <w:r>
              <w:rPr>
                <w:rFonts w:eastAsia="方正仿宋_GBK"/>
                <w:kern w:val="0"/>
                <w:sz w:val="18"/>
                <w:szCs w:val="18"/>
              </w:rPr>
              <w:lastRenderedPageBreak/>
              <w:t>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lastRenderedPageBreak/>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数学类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1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物理</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天文</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15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地理科学类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96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海洋</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784"/>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大气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rsidR="00C22A7C">
        <w:trPr>
          <w:trHeight w:val="68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地质</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3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生物</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系统</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论类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心理</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应用心理学，心理咨询</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统计</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r>
              <w:rPr>
                <w:rFonts w:eastAsia="方正仿宋_GBK"/>
                <w:kern w:val="0"/>
                <w:sz w:val="18"/>
                <w:szCs w:val="18"/>
              </w:rPr>
              <w:t>统计学，统计，应用统计学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统计实务</w:t>
            </w:r>
          </w:p>
        </w:tc>
      </w:tr>
      <w:tr w:rsidR="00C22A7C">
        <w:trPr>
          <w:trHeight w:val="8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力学类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66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（三十三）机械类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w:t>
            </w:r>
            <w:proofErr w:type="gramStart"/>
            <w:r>
              <w:rPr>
                <w:rFonts w:eastAsia="方正仿宋_GBK"/>
                <w:kern w:val="0"/>
                <w:sz w:val="18"/>
                <w:szCs w:val="18"/>
              </w:rPr>
              <w:t>微机电</w:t>
            </w:r>
            <w:proofErr w:type="gramEnd"/>
            <w:r>
              <w:rPr>
                <w:rFonts w:eastAsia="方正仿宋_GBK"/>
                <w:kern w:val="0"/>
                <w:sz w:val="18"/>
                <w:szCs w:val="18"/>
              </w:rPr>
              <w:t>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eastAsia="方正仿宋_GBK"/>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eastAsia="方正仿宋_GBK"/>
                <w:kern w:val="0"/>
                <w:sz w:val="18"/>
                <w:szCs w:val="18"/>
              </w:rPr>
              <w:t>船舶与港口</w:t>
            </w:r>
            <w:r>
              <w:rPr>
                <w:rFonts w:eastAsia="方正仿宋_GBK"/>
                <w:kern w:val="0"/>
                <w:sz w:val="18"/>
                <w:szCs w:val="18"/>
              </w:rPr>
              <w:t>)</w:t>
            </w:r>
            <w:r>
              <w:rPr>
                <w:rFonts w:eastAsia="方正仿宋_GBK"/>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C22A7C">
        <w:trPr>
          <w:trHeight w:val="11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仪器类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271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eastAsia="方正仿宋_GBK"/>
                <w:kern w:val="0"/>
                <w:sz w:val="18"/>
                <w:szCs w:val="18"/>
              </w:rPr>
              <w:t>，高分子材料与工程，</w:t>
            </w:r>
            <w:r>
              <w:rPr>
                <w:rFonts w:eastAsia="方正仿宋_GBK"/>
                <w:kern w:val="0"/>
                <w:sz w:val="18"/>
                <w:szCs w:val="18"/>
              </w:rPr>
              <w:t xml:space="preserve"> </w:t>
            </w:r>
            <w:r>
              <w:rPr>
                <w:rFonts w:eastAsia="方正仿宋_GBK"/>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C22A7C">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能源</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动力类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rsidR="00C22A7C">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电气类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电气技术，电气工程及其自动化</w:t>
            </w:r>
          </w:p>
        </w:tc>
      </w:tr>
      <w:tr w:rsidR="00C22A7C">
        <w:trPr>
          <w:trHeight w:val="4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（三十八）电子</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信息类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C22A7C">
        <w:trPr>
          <w:trHeight w:val="10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（三十九）</w:t>
            </w:r>
            <w:r>
              <w:rPr>
                <w:rFonts w:eastAsia="方正仿宋_GBK"/>
                <w:kern w:val="0"/>
                <w:sz w:val="18"/>
                <w:szCs w:val="18"/>
              </w:rPr>
              <w:t xml:space="preserve"> </w:t>
            </w:r>
            <w:r>
              <w:rPr>
                <w:rFonts w:eastAsia="方正仿宋_GBK"/>
                <w:kern w:val="0"/>
                <w:sz w:val="18"/>
                <w:szCs w:val="18"/>
              </w:rPr>
              <w:t>自动化类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4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计算机类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eastAsia="方正仿宋_GBK"/>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w:t>
            </w:r>
            <w:proofErr w:type="gramStart"/>
            <w:r>
              <w:rPr>
                <w:rFonts w:eastAsia="方正仿宋_GBK"/>
                <w:kern w:val="0"/>
                <w:sz w:val="18"/>
                <w:szCs w:val="18"/>
              </w:rPr>
              <w:t>传感网</w:t>
            </w:r>
            <w:proofErr w:type="gramEnd"/>
            <w:r>
              <w:rPr>
                <w:rFonts w:eastAsia="方正仿宋_GBK"/>
                <w:kern w:val="0"/>
                <w:sz w:val="18"/>
                <w:szCs w:val="18"/>
              </w:rPr>
              <w:t>技术，信息安全，信息安全工程，科技防卫，信息管理与信息系统，信息管理与服务，数字媒体技术，数字媒体</w:t>
            </w:r>
            <w:r>
              <w:rPr>
                <w:rFonts w:eastAsia="方正仿宋_GBK"/>
                <w:kern w:val="0"/>
                <w:sz w:val="18"/>
                <w:szCs w:val="18"/>
              </w:rPr>
              <w:t>,</w:t>
            </w:r>
            <w:r>
              <w:rPr>
                <w:rFonts w:eastAsia="方正仿宋_GBK"/>
                <w:kern w:val="0"/>
                <w:sz w:val="18"/>
                <w:szCs w:val="18"/>
              </w:rPr>
              <w:t>数字游戏设计，电脑游戏技术，影视艺术技术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eastAsia="方正仿宋_GBK"/>
                <w:spacing w:val="-4"/>
                <w:kern w:val="0"/>
                <w:sz w:val="18"/>
                <w:szCs w:val="18"/>
              </w:rPr>
              <w:t>软件技术应用，软件测试，</w:t>
            </w:r>
            <w:r>
              <w:rPr>
                <w:rFonts w:eastAsia="方正仿宋_GBK"/>
                <w:spacing w:val="-4"/>
                <w:kern w:val="0"/>
                <w:sz w:val="18"/>
                <w:szCs w:val="18"/>
              </w:rPr>
              <w:t>WEB</w:t>
            </w:r>
            <w:r>
              <w:rPr>
                <w:rFonts w:eastAsia="方正仿宋_GBK"/>
                <w:spacing w:val="-4"/>
                <w:kern w:val="0"/>
                <w:sz w:val="18"/>
                <w:szCs w:val="18"/>
              </w:rPr>
              <w:t>应用程序设计，可视化编程，可视化程序设计，图形图像制作，计算机图形</w:t>
            </w:r>
            <w:r>
              <w:rPr>
                <w:rFonts w:eastAsia="方正仿宋_GBK"/>
                <w:spacing w:val="-4"/>
                <w:kern w:val="0"/>
                <w:sz w:val="18"/>
                <w:szCs w:val="18"/>
              </w:rPr>
              <w:t>/</w:t>
            </w:r>
            <w:r>
              <w:rPr>
                <w:rFonts w:eastAsia="方正仿宋_GBK"/>
                <w:spacing w:val="-4"/>
                <w:kern w:val="0"/>
                <w:sz w:val="18"/>
                <w:szCs w:val="18"/>
              </w:rPr>
              <w:t>图像制作，</w:t>
            </w:r>
            <w:proofErr w:type="gramStart"/>
            <w:r>
              <w:rPr>
                <w:rFonts w:eastAsia="方正仿宋_GBK"/>
                <w:spacing w:val="-4"/>
                <w:kern w:val="0"/>
                <w:sz w:val="18"/>
                <w:szCs w:val="18"/>
              </w:rPr>
              <w:t>动漫设计</w:t>
            </w:r>
            <w:proofErr w:type="gramEnd"/>
            <w:r>
              <w:rPr>
                <w:rFonts w:eastAsia="方正仿宋_GBK"/>
                <w:spacing w:val="-4"/>
                <w:kern w:val="0"/>
                <w:sz w:val="18"/>
                <w:szCs w:val="18"/>
              </w:rPr>
              <w:t>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C22A7C">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土木类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eastAsia="方正仿宋_GBK"/>
                <w:kern w:val="0"/>
                <w:sz w:val="18"/>
                <w:szCs w:val="18"/>
              </w:rPr>
              <w:t>，供热通风与空调工程，城市燃气工程，工业与民用建筑，建筑工程教育，建筑节能技术与工程，建筑工程管理，给排水与采暖通风工程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w:t>
            </w:r>
            <w:r>
              <w:rPr>
                <w:rFonts w:eastAsia="方正仿宋_GBK"/>
                <w:kern w:val="0"/>
                <w:sz w:val="18"/>
                <w:szCs w:val="18"/>
              </w:rPr>
              <w:lastRenderedPageBreak/>
              <w:t>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C22A7C">
        <w:trPr>
          <w:trHeight w:val="22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水利类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w:t>
            </w:r>
            <w:r>
              <w:rPr>
                <w:rFonts w:eastAsia="方正仿宋_GBK"/>
                <w:kern w:val="0"/>
                <w:sz w:val="18"/>
                <w:szCs w:val="18"/>
              </w:rPr>
              <w:t xml:space="preserve"> </w:t>
            </w:r>
            <w:r>
              <w:rPr>
                <w:rFonts w:eastAsia="方正仿宋_GBK"/>
                <w:kern w:val="0"/>
                <w:sz w:val="18"/>
                <w:szCs w:val="18"/>
              </w:rPr>
              <w:t>，港口、海岸及近海工程，水利工程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w:t>
            </w:r>
            <w:proofErr w:type="gramStart"/>
            <w:r>
              <w:rPr>
                <w:rFonts w:eastAsia="方正仿宋_GBK"/>
                <w:kern w:val="0"/>
                <w:sz w:val="18"/>
                <w:szCs w:val="18"/>
              </w:rPr>
              <w:t>务</w:t>
            </w:r>
            <w:proofErr w:type="gramEnd"/>
            <w:r>
              <w:rPr>
                <w:rFonts w:eastAsia="方正仿宋_GBK"/>
                <w:kern w:val="0"/>
                <w:sz w:val="18"/>
                <w:szCs w:val="18"/>
              </w:rPr>
              <w:t>管理，水利工程监理，农业水利技术，水利工程造价管理，水利工程实验与检测技术，水电站动力设备与管理，机电设备运行与维护，机电排灌设备与管理，水电站设备与管理，水利</w:t>
            </w:r>
          </w:p>
        </w:tc>
      </w:tr>
      <w:tr w:rsidR="00C22A7C">
        <w:trPr>
          <w:trHeight w:val="234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测绘类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测绘工程，遥感科学与技术，大地测量</w:t>
            </w:r>
            <w:r>
              <w:rPr>
                <w:rFonts w:eastAsia="方正仿宋_GBK"/>
                <w:kern w:val="0"/>
                <w:sz w:val="18"/>
                <w:szCs w:val="18"/>
              </w:rPr>
              <w:t xml:space="preserve"> </w:t>
            </w:r>
            <w:r>
              <w:rPr>
                <w:rFonts w:eastAsia="方正仿宋_GBK"/>
                <w:kern w:val="0"/>
                <w:sz w:val="18"/>
                <w:szCs w:val="18"/>
              </w:rPr>
              <w:t>，测量工程，摄影测量与遥感，地图学，土地资源利用与信息技术，导航工程，</w:t>
            </w:r>
            <w:proofErr w:type="gramStart"/>
            <w:r>
              <w:rPr>
                <w:rFonts w:eastAsia="方正仿宋_GBK"/>
                <w:kern w:val="0"/>
                <w:sz w:val="18"/>
                <w:szCs w:val="18"/>
              </w:rPr>
              <w:t>地理国情</w:t>
            </w:r>
            <w:proofErr w:type="gramEnd"/>
            <w:r>
              <w:rPr>
                <w:rFonts w:eastAsia="方正仿宋_GBK"/>
                <w:kern w:val="0"/>
                <w:sz w:val="18"/>
                <w:szCs w:val="18"/>
              </w:rPr>
              <w:t>监测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C22A7C">
        <w:trPr>
          <w:trHeight w:val="31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化工与</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制药类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eastAsia="方正仿宋_GBK"/>
                <w:kern w:val="0"/>
                <w:sz w:val="18"/>
                <w:szCs w:val="18"/>
              </w:rPr>
              <w:t>，化工管理，化工工艺，高分子化工，精细化工，生物化工，工业分析，电化学工程</w:t>
            </w:r>
            <w:r>
              <w:rPr>
                <w:rFonts w:eastAsia="方正仿宋_GBK"/>
                <w:kern w:val="0"/>
                <w:sz w:val="18"/>
                <w:szCs w:val="18"/>
              </w:rPr>
              <w:t xml:space="preserve"> </w:t>
            </w:r>
            <w:r>
              <w:rPr>
                <w:rFonts w:eastAsia="方正仿宋_GBK"/>
                <w:kern w:val="0"/>
                <w:sz w:val="18"/>
                <w:szCs w:val="18"/>
              </w:rPr>
              <w:t>，工业催化，化学制药</w:t>
            </w:r>
            <w:r>
              <w:rPr>
                <w:rFonts w:eastAsia="方正仿宋_GBK"/>
                <w:kern w:val="0"/>
                <w:sz w:val="18"/>
                <w:szCs w:val="18"/>
              </w:rPr>
              <w:t xml:space="preserve"> </w:t>
            </w:r>
            <w:r>
              <w:rPr>
                <w:rFonts w:eastAsia="方正仿宋_GBK"/>
                <w:kern w:val="0"/>
                <w:sz w:val="18"/>
                <w:szCs w:val="18"/>
              </w:rPr>
              <w:t>，油气储运工程，再生资源科学与技术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eastAsia="方正仿宋_GBK"/>
                <w:kern w:val="0"/>
                <w:sz w:val="18"/>
                <w:szCs w:val="18"/>
              </w:rPr>
              <w:t>，烟花爆竹安全与质量技术，生化制药技术，生物制药技术，化学制药技术，化工分析与监测</w:t>
            </w:r>
          </w:p>
        </w:tc>
      </w:tr>
      <w:tr w:rsidR="00C22A7C">
        <w:trPr>
          <w:trHeight w:val="14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666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矿业类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eastAsia="方正仿宋_GBK" w:hint="eastAsia"/>
                <w:kern w:val="0"/>
                <w:sz w:val="18"/>
                <w:szCs w:val="18"/>
              </w:rPr>
              <w:t>程</w:t>
            </w:r>
            <w:r>
              <w:rPr>
                <w:rFonts w:eastAsia="方正仿宋_GBK"/>
                <w:kern w:val="0"/>
                <w:sz w:val="18"/>
                <w:szCs w:val="18"/>
              </w:rPr>
              <w:t>，油气储运工程，矿业工程，石油与天然气工程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w:t>
            </w:r>
            <w:proofErr w:type="gramStart"/>
            <w:r>
              <w:rPr>
                <w:rFonts w:eastAsia="方正仿宋_GBK"/>
                <w:kern w:val="0"/>
                <w:sz w:val="18"/>
                <w:szCs w:val="18"/>
              </w:rPr>
              <w:t>岩矿分析</w:t>
            </w:r>
            <w:proofErr w:type="gramEnd"/>
            <w:r>
              <w:rPr>
                <w:rFonts w:eastAsia="方正仿宋_GBK"/>
                <w:kern w:val="0"/>
                <w:sz w:val="18"/>
                <w:szCs w:val="18"/>
              </w:rPr>
              <w:t>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eastAsia="方正仿宋_GBK"/>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C22A7C">
        <w:trPr>
          <w:trHeight w:val="17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纺织类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纺织工程，纺织材料与纺织品设计，纺织</w:t>
            </w:r>
            <w:proofErr w:type="gramStart"/>
            <w:r>
              <w:rPr>
                <w:rFonts w:eastAsia="方正仿宋_GBK"/>
                <w:kern w:val="0"/>
                <w:sz w:val="18"/>
                <w:szCs w:val="18"/>
              </w:rPr>
              <w:t>化学与染整</w:t>
            </w:r>
            <w:proofErr w:type="gramEnd"/>
            <w:r>
              <w:rPr>
                <w:rFonts w:eastAsia="方正仿宋_GBK"/>
                <w:kern w:val="0"/>
                <w:sz w:val="18"/>
                <w:szCs w:val="18"/>
              </w:rPr>
              <w:t>工程，服装设计与工程，服装工程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eastAsia="方正仿宋_GBK"/>
                <w:kern w:val="0"/>
                <w:sz w:val="18"/>
                <w:szCs w:val="18"/>
              </w:rPr>
              <w:t>，染整工程，</w:t>
            </w:r>
            <w:r>
              <w:rPr>
                <w:rFonts w:eastAsia="方正仿宋_GBK"/>
                <w:kern w:val="0"/>
                <w:sz w:val="18"/>
                <w:szCs w:val="18"/>
              </w:rPr>
              <w:t xml:space="preserve"> </w:t>
            </w:r>
            <w:r>
              <w:rPr>
                <w:rFonts w:eastAsia="方正仿宋_GBK"/>
                <w:kern w:val="0"/>
                <w:sz w:val="18"/>
                <w:szCs w:val="18"/>
              </w:rPr>
              <w:t>纺织材料及纺织品设计，服装</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w:t>
            </w:r>
            <w:r>
              <w:rPr>
                <w:rFonts w:eastAsia="方正仿宋_GBK"/>
                <w:kern w:val="0"/>
                <w:sz w:val="18"/>
                <w:szCs w:val="18"/>
              </w:rPr>
              <w:lastRenderedPageBreak/>
              <w:t>工艺</w:t>
            </w:r>
          </w:p>
        </w:tc>
      </w:tr>
      <w:tr w:rsidR="00C22A7C">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C22A7C">
        <w:trPr>
          <w:trHeight w:val="31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交通</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运输类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eastAsia="方正仿宋_GBK"/>
                <w:kern w:val="0"/>
                <w:sz w:val="18"/>
                <w:szCs w:val="18"/>
              </w:rPr>
              <w:t>救助与打捞工程</w:t>
            </w:r>
            <w:r>
              <w:rPr>
                <w:rFonts w:eastAsia="方正仿宋_GBK"/>
                <w:kern w:val="0"/>
                <w:sz w:val="18"/>
                <w:szCs w:val="18"/>
              </w:rPr>
              <w:t>,</w:t>
            </w:r>
            <w:r>
              <w:rPr>
                <w:rFonts w:eastAsia="方正仿宋_GBK"/>
                <w:kern w:val="0"/>
                <w:sz w:val="18"/>
                <w:szCs w:val="18"/>
              </w:rPr>
              <w:t>船舶电子电气工程</w:t>
            </w:r>
            <w:r>
              <w:rPr>
                <w:rFonts w:eastAsia="方正仿宋_GBK"/>
                <w:kern w:val="0"/>
                <w:sz w:val="18"/>
                <w:szCs w:val="18"/>
              </w:rPr>
              <w:t>,</w:t>
            </w:r>
            <w:r>
              <w:rPr>
                <w:rFonts w:eastAsia="方正仿宋_GBK"/>
                <w:kern w:val="0"/>
                <w:sz w:val="18"/>
                <w:szCs w:val="18"/>
              </w:rPr>
              <w:t>总图设计与工业运输</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C22A7C">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海洋</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船舶与海洋工程，海洋工程与技术</w:t>
            </w:r>
            <w:r>
              <w:rPr>
                <w:rFonts w:eastAsia="方正仿宋_GBK"/>
                <w:kern w:val="0"/>
                <w:sz w:val="18"/>
                <w:szCs w:val="18"/>
              </w:rPr>
              <w:t xml:space="preserve">, </w:t>
            </w:r>
            <w:r>
              <w:rPr>
                <w:rFonts w:eastAsia="方正仿宋_GBK"/>
                <w:kern w:val="0"/>
                <w:sz w:val="18"/>
                <w:szCs w:val="18"/>
              </w:rPr>
              <w:t>航道工程技术，海洋资源开发技术</w:t>
            </w:r>
            <w:r>
              <w:rPr>
                <w:rFonts w:eastAsia="方正仿宋_GBK"/>
                <w:kern w:val="0"/>
                <w:sz w:val="18"/>
                <w:szCs w:val="18"/>
              </w:rPr>
              <w:t>,</w:t>
            </w:r>
            <w:r>
              <w:rPr>
                <w:rFonts w:eastAsia="方正仿宋_GBK"/>
                <w:kern w:val="0"/>
                <w:sz w:val="18"/>
                <w:szCs w:val="18"/>
              </w:rPr>
              <w:t>港口与航运管理，港口工程技术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C22A7C">
        <w:trPr>
          <w:trHeight w:val="217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航空</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C22A7C">
        <w:trPr>
          <w:trHeight w:val="15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导弹维修</w:t>
            </w:r>
          </w:p>
        </w:tc>
      </w:tr>
      <w:tr w:rsidR="00C22A7C">
        <w:trPr>
          <w:trHeight w:val="9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核工</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程类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eastAsia="方正仿宋_GBK"/>
                <w:kern w:val="0"/>
                <w:sz w:val="18"/>
                <w:szCs w:val="18"/>
              </w:rPr>
              <w:t>核资源与核勘查工程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764"/>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农业</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853"/>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林业</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rsidR="00C22A7C">
        <w:trPr>
          <w:trHeight w:val="153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环境科学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生物医学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4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食品科学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C22A7C">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建筑类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rsidR="00C22A7C">
        <w:trPr>
          <w:trHeight w:val="91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安全科学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救援技术，安全技术管理</w:t>
            </w:r>
          </w:p>
        </w:tc>
      </w:tr>
      <w:tr w:rsidR="00C22A7C">
        <w:trPr>
          <w:trHeight w:val="118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（六十一）生物</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65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rsidR="00C22A7C">
        <w:trPr>
          <w:trHeight w:val="23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植物</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生产类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eastAsia="方正仿宋_GBK"/>
                <w:kern w:val="0"/>
                <w:sz w:val="18"/>
                <w:szCs w:val="18"/>
              </w:rPr>
              <w:t>设施农业</w:t>
            </w:r>
            <w:r>
              <w:rPr>
                <w:rFonts w:eastAsia="方正仿宋_GBK"/>
                <w:kern w:val="0"/>
                <w:sz w:val="18"/>
                <w:szCs w:val="18"/>
              </w:rPr>
              <w:t>,</w:t>
            </w:r>
            <w:r>
              <w:rPr>
                <w:rFonts w:eastAsia="方正仿宋_GBK"/>
                <w:kern w:val="0"/>
                <w:sz w:val="18"/>
                <w:szCs w:val="18"/>
              </w:rPr>
              <w:t>农业科技组织与服务</w:t>
            </w:r>
            <w:r>
              <w:rPr>
                <w:rFonts w:eastAsia="方正仿宋_GBK"/>
                <w:kern w:val="0"/>
                <w:sz w:val="18"/>
                <w:szCs w:val="18"/>
              </w:rPr>
              <w:t>,</w:t>
            </w:r>
            <w:r>
              <w:rPr>
                <w:rFonts w:eastAsia="方正仿宋_GBK"/>
                <w:kern w:val="0"/>
                <w:sz w:val="18"/>
                <w:szCs w:val="18"/>
              </w:rPr>
              <w:t>农业信息化</w:t>
            </w:r>
            <w:r>
              <w:rPr>
                <w:rFonts w:eastAsia="方正仿宋_GBK"/>
                <w:kern w:val="0"/>
                <w:sz w:val="18"/>
                <w:szCs w:val="18"/>
              </w:rPr>
              <w:t>,</w:t>
            </w:r>
            <w:r>
              <w:rPr>
                <w:rFonts w:eastAsia="方正仿宋_GBK"/>
                <w:kern w:val="0"/>
                <w:sz w:val="18"/>
                <w:szCs w:val="18"/>
              </w:rPr>
              <w:t>种业）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eastAsia="方正仿宋_GBK"/>
                <w:kern w:val="0"/>
                <w:sz w:val="18"/>
                <w:szCs w:val="18"/>
              </w:rPr>
              <w:t>，土壤与农业化学，药用植物，野生植物资源开发与利用，农艺教育，农产品储运与加工教育，园艺教育，园林教育，植物生物技术，特用作物教育，应用生物教育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C22A7C">
        <w:trPr>
          <w:trHeight w:val="7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自然保护</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与环境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生态类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w:t>
            </w:r>
            <w:r>
              <w:rPr>
                <w:rFonts w:eastAsia="方正仿宋_GBK"/>
                <w:kern w:val="0"/>
                <w:sz w:val="18"/>
                <w:szCs w:val="18"/>
              </w:rPr>
              <w:t xml:space="preserve"> </w:t>
            </w:r>
            <w:r>
              <w:rPr>
                <w:rFonts w:eastAsia="方正仿宋_GBK"/>
                <w:kern w:val="0"/>
                <w:sz w:val="18"/>
                <w:szCs w:val="18"/>
              </w:rPr>
              <w:t>植物资源工程，水土保持，沙漠治理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rsidR="00C22A7C">
        <w:trPr>
          <w:trHeight w:val="181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动物</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eastAsia="方正仿宋_GBK"/>
                <w:kern w:val="0"/>
                <w:sz w:val="18"/>
                <w:szCs w:val="18"/>
              </w:rPr>
              <w:t>草业）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rsidR="00C22A7C">
        <w:trPr>
          <w:trHeight w:val="73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（六十六）动物</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动物医学</w:t>
            </w:r>
            <w:r>
              <w:rPr>
                <w:rFonts w:eastAsia="方正仿宋_GBK"/>
                <w:kern w:val="0"/>
                <w:sz w:val="18"/>
                <w:szCs w:val="18"/>
              </w:rPr>
              <w:t>,</w:t>
            </w:r>
            <w:r>
              <w:rPr>
                <w:rFonts w:eastAsia="方正仿宋_GBK"/>
                <w:kern w:val="0"/>
                <w:sz w:val="18"/>
                <w:szCs w:val="18"/>
              </w:rPr>
              <w:t>动物药学</w:t>
            </w:r>
            <w:r>
              <w:rPr>
                <w:rFonts w:eastAsia="方正仿宋_GBK"/>
                <w:kern w:val="0"/>
                <w:sz w:val="18"/>
                <w:szCs w:val="18"/>
              </w:rPr>
              <w:t>,</w:t>
            </w:r>
            <w:r>
              <w:rPr>
                <w:rFonts w:eastAsia="方正仿宋_GBK"/>
                <w:kern w:val="0"/>
                <w:sz w:val="18"/>
                <w:szCs w:val="18"/>
              </w:rPr>
              <w:t>动植物检疫，畜牧兽医</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rsidR="00C22A7C">
        <w:trPr>
          <w:trHeight w:val="114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林木遗传育种，森林培育，森林保护学</w:t>
            </w:r>
            <w:r>
              <w:rPr>
                <w:rFonts w:eastAsia="方正仿宋_GBK"/>
                <w:kern w:val="0"/>
                <w:sz w:val="18"/>
                <w:szCs w:val="18"/>
              </w:rPr>
              <w:t>,</w:t>
            </w:r>
            <w:r>
              <w:rPr>
                <w:rFonts w:eastAsia="方正仿宋_GBK"/>
                <w:kern w:val="0"/>
                <w:sz w:val="18"/>
                <w:szCs w:val="18"/>
              </w:rPr>
              <w:t>森林经理学</w:t>
            </w:r>
            <w:r>
              <w:rPr>
                <w:rFonts w:eastAsia="方正仿宋_GBK"/>
                <w:kern w:val="0"/>
                <w:sz w:val="18"/>
                <w:szCs w:val="18"/>
              </w:rPr>
              <w:t>,</w:t>
            </w:r>
            <w:r>
              <w:rPr>
                <w:rFonts w:eastAsia="方正仿宋_GBK"/>
                <w:kern w:val="0"/>
                <w:sz w:val="18"/>
                <w:szCs w:val="18"/>
              </w:rPr>
              <w:t>野生动植物保护与利用</w:t>
            </w:r>
            <w:r>
              <w:rPr>
                <w:rFonts w:eastAsia="方正仿宋_GBK"/>
                <w:kern w:val="0"/>
                <w:sz w:val="18"/>
                <w:szCs w:val="18"/>
              </w:rPr>
              <w:t>,</w:t>
            </w:r>
            <w:r>
              <w:rPr>
                <w:rFonts w:eastAsia="方正仿宋_GBK"/>
                <w:kern w:val="0"/>
                <w:sz w:val="18"/>
                <w:szCs w:val="18"/>
              </w:rPr>
              <w:t>园林植物与观赏园艺</w:t>
            </w:r>
            <w:r>
              <w:rPr>
                <w:rFonts w:eastAsia="方正仿宋_GBK"/>
                <w:kern w:val="0"/>
                <w:sz w:val="18"/>
                <w:szCs w:val="18"/>
              </w:rPr>
              <w:t>,</w:t>
            </w:r>
            <w:r>
              <w:rPr>
                <w:rFonts w:eastAsia="方正仿宋_GBK"/>
                <w:kern w:val="0"/>
                <w:sz w:val="18"/>
                <w:szCs w:val="18"/>
              </w:rPr>
              <w:t>林业，风景园林，林业硕士专业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林学</w:t>
            </w:r>
            <w:r>
              <w:rPr>
                <w:rFonts w:eastAsia="方正仿宋_GBK"/>
                <w:kern w:val="0"/>
                <w:sz w:val="18"/>
                <w:szCs w:val="18"/>
              </w:rPr>
              <w:t>,</w:t>
            </w:r>
            <w:r>
              <w:rPr>
                <w:rFonts w:eastAsia="方正仿宋_GBK"/>
                <w:kern w:val="0"/>
                <w:sz w:val="18"/>
                <w:szCs w:val="18"/>
              </w:rPr>
              <w:t>森林保护</w:t>
            </w:r>
            <w:r>
              <w:rPr>
                <w:rFonts w:eastAsia="方正仿宋_GBK"/>
                <w:kern w:val="0"/>
                <w:sz w:val="18"/>
                <w:szCs w:val="18"/>
              </w:rPr>
              <w:t>,</w:t>
            </w:r>
            <w:r>
              <w:rPr>
                <w:rFonts w:eastAsia="方正仿宋_GBK"/>
                <w:kern w:val="0"/>
                <w:sz w:val="18"/>
                <w:szCs w:val="18"/>
              </w:rPr>
              <w:t>森林资源保护与游憩</w:t>
            </w:r>
            <w:r>
              <w:rPr>
                <w:rFonts w:eastAsia="方正仿宋_GBK"/>
                <w:kern w:val="0"/>
                <w:sz w:val="18"/>
                <w:szCs w:val="18"/>
              </w:rPr>
              <w:t>,</w:t>
            </w:r>
            <w:r>
              <w:rPr>
                <w:rFonts w:eastAsia="方正仿宋_GBK"/>
                <w:kern w:val="0"/>
                <w:sz w:val="18"/>
                <w:szCs w:val="18"/>
              </w:rPr>
              <w:t>经济林，园林，园林工程，林木生产教育，林学教育，森林资源管理与经济林方向</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eastAsia="方正仿宋_GBK" w:hint="eastAsia"/>
                <w:kern w:val="0"/>
                <w:sz w:val="18"/>
                <w:szCs w:val="18"/>
              </w:rPr>
              <w:t>规划</w:t>
            </w:r>
            <w:r>
              <w:rPr>
                <w:rFonts w:eastAsia="方正仿宋_GBK"/>
                <w:kern w:val="0"/>
                <w:sz w:val="18"/>
                <w:szCs w:val="18"/>
              </w:rPr>
              <w:t>与设计，园林工程技术</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rsidR="00C22A7C">
        <w:trPr>
          <w:trHeight w:val="103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（六十九）</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草学类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基础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临床</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w:t>
            </w:r>
            <w:r>
              <w:rPr>
                <w:rFonts w:eastAsia="方正仿宋_GBK"/>
                <w:kern w:val="0"/>
                <w:sz w:val="18"/>
                <w:szCs w:val="18"/>
              </w:rPr>
              <w:t>,</w:t>
            </w:r>
            <w:r>
              <w:rPr>
                <w:rFonts w:eastAsia="方正仿宋_GBK"/>
                <w:kern w:val="0"/>
                <w:sz w:val="18"/>
                <w:szCs w:val="18"/>
              </w:rPr>
              <w:t>医学影像学，眼视光医学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临床医学，麻醉学，社区医疗</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口腔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口腔医学，口腔医学技术</w:t>
            </w:r>
          </w:p>
        </w:tc>
      </w:tr>
      <w:tr w:rsidR="00C22A7C">
        <w:trPr>
          <w:trHeight w:val="120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公共卫生</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与预防</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w:t>
            </w:r>
            <w:proofErr w:type="gramStart"/>
            <w:r>
              <w:rPr>
                <w:rFonts w:eastAsia="方正仿宋_GBK"/>
                <w:kern w:val="0"/>
                <w:sz w:val="18"/>
                <w:szCs w:val="18"/>
              </w:rPr>
              <w:t>少卫生</w:t>
            </w:r>
            <w:proofErr w:type="gramEnd"/>
            <w:r>
              <w:rPr>
                <w:rFonts w:eastAsia="方正仿宋_GBK"/>
                <w:kern w:val="0"/>
                <w:sz w:val="18"/>
                <w:szCs w:val="18"/>
              </w:rPr>
              <w:t>与妇幼保健学，卫生毒理学，军事预防医学，公共卫生</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医学营养，卫生监督</w:t>
            </w:r>
          </w:p>
        </w:tc>
      </w:tr>
      <w:tr w:rsidR="00C22A7C">
        <w:trPr>
          <w:trHeight w:val="1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中医基础理论，中医临床基础，中医</w:t>
            </w:r>
            <w:proofErr w:type="gramStart"/>
            <w:r>
              <w:rPr>
                <w:rFonts w:eastAsia="方正仿宋_GBK"/>
                <w:kern w:val="0"/>
                <w:sz w:val="18"/>
                <w:szCs w:val="18"/>
              </w:rPr>
              <w:t>医</w:t>
            </w:r>
            <w:proofErr w:type="gramEnd"/>
            <w:r>
              <w:rPr>
                <w:rFonts w:eastAsia="方正仿宋_GBK"/>
                <w:kern w:val="0"/>
                <w:sz w:val="18"/>
                <w:szCs w:val="18"/>
              </w:rPr>
              <w:t>史文献，方剂学，中医诊断学，中医内科学，中医外科学，中医骨伤科学，中医妇科学，中医儿科学，中医五官科学，针灸推拿学，民族医学，中医耳鼻咽喉科学，针灸学，中医文献，</w:t>
            </w:r>
            <w:proofErr w:type="gramStart"/>
            <w:r>
              <w:rPr>
                <w:rFonts w:eastAsia="方正仿宋_GBK"/>
                <w:kern w:val="0"/>
                <w:sz w:val="18"/>
                <w:szCs w:val="18"/>
              </w:rPr>
              <w:t>医</w:t>
            </w:r>
            <w:proofErr w:type="gramEnd"/>
            <w:r>
              <w:rPr>
                <w:rFonts w:eastAsia="方正仿宋_GBK"/>
                <w:kern w:val="0"/>
                <w:sz w:val="18"/>
                <w:szCs w:val="18"/>
              </w:rPr>
              <w:t>古文</w:t>
            </w:r>
            <w:r>
              <w:rPr>
                <w:rFonts w:eastAsia="方正仿宋_GBK"/>
                <w:kern w:val="0"/>
                <w:sz w:val="18"/>
                <w:szCs w:val="18"/>
              </w:rPr>
              <w:t xml:space="preserve"> </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中西医</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结合类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中西医结合</w:t>
            </w:r>
          </w:p>
        </w:tc>
      </w:tr>
      <w:tr w:rsidR="00C22A7C">
        <w:trPr>
          <w:trHeight w:val="7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rsidR="00C22A7C">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2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医学检验</w:t>
            </w:r>
            <w:r>
              <w:rPr>
                <w:rFonts w:eastAsia="方正仿宋_GBK"/>
                <w:kern w:val="0"/>
                <w:sz w:val="18"/>
                <w:szCs w:val="18"/>
              </w:rPr>
              <w:t>,</w:t>
            </w:r>
            <w:r>
              <w:rPr>
                <w:rFonts w:eastAsia="方正仿宋_GBK"/>
                <w:kern w:val="0"/>
                <w:sz w:val="18"/>
                <w:szCs w:val="18"/>
              </w:rPr>
              <w:t>医学实验技术</w:t>
            </w:r>
            <w:r>
              <w:rPr>
                <w:rFonts w:eastAsia="方正仿宋_GBK"/>
                <w:kern w:val="0"/>
                <w:sz w:val="18"/>
                <w:szCs w:val="18"/>
              </w:rPr>
              <w:t>,</w:t>
            </w:r>
            <w:r>
              <w:rPr>
                <w:rFonts w:eastAsia="方正仿宋_GBK"/>
                <w:kern w:val="0"/>
                <w:sz w:val="18"/>
                <w:szCs w:val="18"/>
              </w:rPr>
              <w:t>医学影像，医学影像学</w:t>
            </w:r>
            <w:r>
              <w:rPr>
                <w:rFonts w:eastAsia="方正仿宋_GBK"/>
                <w:kern w:val="0"/>
                <w:sz w:val="18"/>
                <w:szCs w:val="18"/>
              </w:rPr>
              <w:t>,</w:t>
            </w:r>
            <w:r>
              <w:rPr>
                <w:rFonts w:eastAsia="方正仿宋_GBK"/>
                <w:kern w:val="0"/>
                <w:sz w:val="18"/>
                <w:szCs w:val="18"/>
              </w:rPr>
              <w:t>眼视光学</w:t>
            </w:r>
            <w:r>
              <w:rPr>
                <w:rFonts w:eastAsia="方正仿宋_GBK"/>
                <w:kern w:val="0"/>
                <w:sz w:val="18"/>
                <w:szCs w:val="18"/>
              </w:rPr>
              <w:t>,</w:t>
            </w:r>
            <w:r>
              <w:rPr>
                <w:rFonts w:eastAsia="方正仿宋_GBK"/>
                <w:kern w:val="0"/>
                <w:sz w:val="18"/>
                <w:szCs w:val="18"/>
              </w:rPr>
              <w:t>康复治疗学</w:t>
            </w:r>
            <w:r>
              <w:rPr>
                <w:rFonts w:eastAsia="方正仿宋_GBK"/>
                <w:kern w:val="0"/>
                <w:sz w:val="18"/>
                <w:szCs w:val="18"/>
              </w:rPr>
              <w:t>,</w:t>
            </w:r>
            <w:r>
              <w:rPr>
                <w:rFonts w:eastAsia="方正仿宋_GBK"/>
                <w:kern w:val="0"/>
                <w:sz w:val="18"/>
                <w:szCs w:val="18"/>
              </w:rPr>
              <w:t>医学实验学</w:t>
            </w:r>
            <w:r>
              <w:rPr>
                <w:rFonts w:eastAsia="方正仿宋_GBK"/>
                <w:kern w:val="0"/>
                <w:sz w:val="18"/>
                <w:szCs w:val="18"/>
              </w:rPr>
              <w:t>,</w:t>
            </w:r>
            <w:r>
              <w:rPr>
                <w:rFonts w:eastAsia="方正仿宋_GBK"/>
                <w:kern w:val="0"/>
                <w:sz w:val="18"/>
                <w:szCs w:val="18"/>
              </w:rPr>
              <w:t>医学技术</w:t>
            </w:r>
            <w:r>
              <w:rPr>
                <w:rFonts w:eastAsia="方正仿宋_GBK"/>
                <w:kern w:val="0"/>
                <w:sz w:val="18"/>
                <w:szCs w:val="18"/>
              </w:rPr>
              <w:t>,</w:t>
            </w:r>
            <w:r>
              <w:rPr>
                <w:rFonts w:eastAsia="方正仿宋_GBK"/>
                <w:kern w:val="0"/>
                <w:sz w:val="18"/>
                <w:szCs w:val="18"/>
              </w:rPr>
              <w:t>医学美容技术</w:t>
            </w:r>
            <w:r>
              <w:rPr>
                <w:rFonts w:eastAsia="方正仿宋_GBK"/>
                <w:kern w:val="0"/>
                <w:sz w:val="18"/>
                <w:szCs w:val="18"/>
              </w:rPr>
              <w:t>,</w:t>
            </w:r>
            <w:r>
              <w:rPr>
                <w:rFonts w:eastAsia="方正仿宋_GBK"/>
                <w:kern w:val="0"/>
                <w:sz w:val="18"/>
                <w:szCs w:val="18"/>
              </w:rPr>
              <w:t>听力学</w:t>
            </w:r>
            <w:r>
              <w:rPr>
                <w:rFonts w:eastAsia="方正仿宋_GBK"/>
                <w:kern w:val="0"/>
                <w:sz w:val="18"/>
                <w:szCs w:val="18"/>
              </w:rPr>
              <w:t>,</w:t>
            </w:r>
            <w:r>
              <w:rPr>
                <w:rFonts w:eastAsia="方正仿宋_GBK"/>
                <w:kern w:val="0"/>
                <w:sz w:val="18"/>
                <w:szCs w:val="18"/>
              </w:rPr>
              <w:t>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C22A7C">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护理学类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rsidR="00C22A7C">
        <w:trPr>
          <w:trHeight w:val="15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（八十一）管理科学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eastAsia="方正仿宋_GBK"/>
                <w:kern w:val="0"/>
                <w:sz w:val="18"/>
                <w:szCs w:val="18"/>
              </w:rPr>
              <w:t>房地产开发与管理</w:t>
            </w:r>
            <w:r>
              <w:rPr>
                <w:rFonts w:eastAsia="方正仿宋_GBK"/>
                <w:kern w:val="0"/>
                <w:sz w:val="18"/>
                <w:szCs w:val="18"/>
              </w:rPr>
              <w:t>,</w:t>
            </w:r>
            <w:r>
              <w:rPr>
                <w:rFonts w:eastAsia="方正仿宋_GBK"/>
                <w:kern w:val="0"/>
                <w:sz w:val="18"/>
                <w:szCs w:val="18"/>
              </w:rPr>
              <w:t>保密管理</w:t>
            </w:r>
            <w:r>
              <w:rPr>
                <w:rFonts w:eastAsia="方正仿宋_GBK"/>
                <w:kern w:val="0"/>
                <w:sz w:val="18"/>
                <w:szCs w:val="18"/>
              </w:rPr>
              <w:t>,</w:t>
            </w:r>
            <w:r>
              <w:rPr>
                <w:rFonts w:eastAsia="方正仿宋_GBK"/>
                <w:kern w:val="0"/>
                <w:sz w:val="18"/>
                <w:szCs w:val="18"/>
              </w:rPr>
              <w:t>控制科学与工程，信息管理工程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rsidR="00C22A7C">
        <w:trPr>
          <w:trHeight w:val="244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工商</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C22A7C">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（八十三）</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农业</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C22A7C">
        <w:trPr>
          <w:trHeight w:val="219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（八十四）</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公共</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C22A7C">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（八十五）</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图书情报</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与档案</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rsidR="00C22A7C">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（八十六）</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物流管理</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rsidR="00C22A7C">
        <w:trPr>
          <w:trHeight w:val="136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（八十七）</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工业</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（八十八）</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电子</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商务类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C22A7C">
            <w:pPr>
              <w:widowControl/>
              <w:spacing w:line="240" w:lineRule="exact"/>
              <w:rPr>
                <w:rFonts w:eastAsia="方正仿宋_GBK"/>
                <w:kern w:val="0"/>
                <w:sz w:val="18"/>
                <w:szCs w:val="18"/>
              </w:rPr>
            </w:pP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电子商务，广告经营与管理</w:t>
            </w:r>
          </w:p>
        </w:tc>
      </w:tr>
      <w:tr w:rsidR="00C22A7C">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（八十九）</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旅游</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eastAsia="方正仿宋_GBK"/>
                <w:kern w:val="0"/>
                <w:sz w:val="18"/>
                <w:szCs w:val="18"/>
              </w:rPr>
              <w:t>旅游乡村经济，旅游饭店管理，旅游规划策划，旅游景区管理，旅游市场营销，旅游项目投融资管理，旅游温泉经济，游艇游轮经济，旅游自驾车经济，生态旅游与管理</w:t>
            </w:r>
          </w:p>
        </w:tc>
      </w:tr>
      <w:tr w:rsidR="00C22A7C">
        <w:trPr>
          <w:trHeight w:val="9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 xml:space="preserve">　</w:t>
            </w:r>
          </w:p>
        </w:tc>
      </w:tr>
      <w:tr w:rsidR="00C22A7C">
        <w:trPr>
          <w:trHeight w:val="13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（九十一）</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音乐与</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舞蹈学类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音乐学，舞蹈学，音乐与舞蹈学，</w:t>
            </w:r>
            <w:r>
              <w:rPr>
                <w:rFonts w:eastAsia="方正仿宋_GBK"/>
                <w:kern w:val="0"/>
                <w:sz w:val="18"/>
                <w:szCs w:val="18"/>
              </w:rPr>
              <w:t xml:space="preserve"> </w:t>
            </w:r>
            <w:r>
              <w:rPr>
                <w:rFonts w:eastAsia="方正仿宋_GBK"/>
                <w:kern w:val="0"/>
                <w:sz w:val="18"/>
                <w:szCs w:val="18"/>
              </w:rPr>
              <w:t>艺术硕士专业（音乐，舞蹈）</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rsidR="00C22A7C">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戏剧与</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影视学类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rsidR="00C22A7C">
        <w:trPr>
          <w:trHeight w:val="169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（九十三）</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美术学类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绘画，雕塑，美术学，摄影，中国画，油画</w:t>
            </w:r>
            <w:r>
              <w:rPr>
                <w:rFonts w:eastAsia="方正仿宋_GBK"/>
                <w:kern w:val="0"/>
                <w:sz w:val="18"/>
                <w:szCs w:val="18"/>
              </w:rPr>
              <w:t xml:space="preserve"> </w:t>
            </w:r>
            <w:r>
              <w:rPr>
                <w:rFonts w:eastAsia="方正仿宋_GBK"/>
                <w:kern w:val="0"/>
                <w:sz w:val="18"/>
                <w:szCs w:val="18"/>
              </w:rPr>
              <w:t>，版画，壁画，中国画与书法，书法学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rsidR="00C22A7C">
        <w:trPr>
          <w:trHeight w:val="2355"/>
        </w:trPr>
        <w:tc>
          <w:tcPr>
            <w:tcW w:w="528" w:type="dxa"/>
            <w:tcBorders>
              <w:top w:val="single" w:sz="4" w:space="0" w:color="auto"/>
              <w:left w:val="single" w:sz="4" w:space="0" w:color="auto"/>
              <w:bottom w:val="nil"/>
              <w:right w:val="single" w:sz="4" w:space="0" w:color="auto"/>
            </w:tcBorders>
            <w:shd w:val="clear" w:color="auto" w:fill="auto"/>
            <w:vAlign w:val="center"/>
          </w:tcPr>
          <w:p w:rsidR="00C22A7C" w:rsidRDefault="009133C0">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C22A7C" w:rsidRDefault="009133C0">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（九十四）</w:t>
            </w:r>
          </w:p>
          <w:p w:rsidR="00C22A7C" w:rsidRDefault="009133C0">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设计学类</w:t>
            </w:r>
            <w:proofErr w:type="gramEnd"/>
          </w:p>
        </w:tc>
        <w:tc>
          <w:tcPr>
            <w:tcW w:w="356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w:t>
            </w:r>
            <w:r>
              <w:rPr>
                <w:rFonts w:eastAsia="方正仿宋_GBK"/>
                <w:kern w:val="0"/>
                <w:sz w:val="18"/>
                <w:szCs w:val="18"/>
              </w:rPr>
              <w:t xml:space="preserve"> </w:t>
            </w:r>
            <w:r>
              <w:rPr>
                <w:rFonts w:eastAsia="方正仿宋_GBK"/>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eastAsia="方正仿宋_GBK"/>
                <w:kern w:val="0"/>
                <w:sz w:val="18"/>
                <w:szCs w:val="18"/>
              </w:rPr>
              <w:t>广告，广告艺术设计，商务形象传播，舞台艺术设计，钟表设计，首饰设计，皮具设计，工艺美术设计，环境艺术设计，室内设计与计算机绘图，室内设计技术</w:t>
            </w:r>
          </w:p>
        </w:tc>
      </w:tr>
      <w:tr w:rsidR="00C22A7C">
        <w:trPr>
          <w:trHeight w:val="605"/>
        </w:trPr>
        <w:tc>
          <w:tcPr>
            <w:tcW w:w="129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C22A7C" w:rsidRDefault="009133C0">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rsidR="00C22A7C" w:rsidRDefault="00C22A7C"/>
    <w:sectPr w:rsidR="00C22A7C">
      <w:pgSz w:w="16838" w:h="11906" w:orient="landscape"/>
      <w:pgMar w:top="1588" w:right="1418" w:bottom="1588" w:left="1418"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E43" w:rsidRDefault="00237E43">
      <w:r>
        <w:separator/>
      </w:r>
    </w:p>
  </w:endnote>
  <w:endnote w:type="continuationSeparator" w:id="0">
    <w:p w:rsidR="00237E43" w:rsidRDefault="00237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2A7C" w:rsidRDefault="009133C0">
    <w:pPr>
      <w:pStyle w:val="a3"/>
      <w:ind w:firstLine="315"/>
      <w:rPr>
        <w:sz w:val="28"/>
      </w:rPr>
    </w:pPr>
    <w:r>
      <w:rPr>
        <w:rFonts w:ascii="仿宋_GB2312" w:hint="eastAsia"/>
        <w:sz w:val="28"/>
      </w:rPr>
      <w:t>-</w:t>
    </w:r>
    <w:r>
      <w:rPr>
        <w:rStyle w:val="a4"/>
        <w:sz w:val="28"/>
      </w:rPr>
      <w:fldChar w:fldCharType="begin"/>
    </w:r>
    <w:r>
      <w:rPr>
        <w:rStyle w:val="a4"/>
        <w:sz w:val="28"/>
      </w:rPr>
      <w:instrText xml:space="preserve"> PAGE </w:instrText>
    </w:r>
    <w:r>
      <w:rPr>
        <w:rStyle w:val="a4"/>
        <w:sz w:val="28"/>
      </w:rPr>
      <w:fldChar w:fldCharType="separate"/>
    </w:r>
    <w:r>
      <w:rPr>
        <w:rStyle w:val="a4"/>
        <w:sz w:val="28"/>
      </w:rPr>
      <w:t>2</w:t>
    </w:r>
    <w:r>
      <w:rPr>
        <w:rStyle w:val="a4"/>
        <w:sz w:val="28"/>
      </w:rPr>
      <w:fldChar w:fldCharType="end"/>
    </w:r>
    <w:r>
      <w:rPr>
        <w:rFonts w:ascii="仿宋_GB2312"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2A7C" w:rsidRDefault="009133C0">
    <w:pPr>
      <w:pStyle w:val="a3"/>
      <w:ind w:right="339"/>
      <w:jc w:val="center"/>
      <w:rPr>
        <w:sz w:val="21"/>
      </w:rPr>
    </w:pPr>
    <w:r>
      <w:rPr>
        <w:rFonts w:ascii="仿宋_GB2312" w:hint="eastAsia"/>
        <w:sz w:val="28"/>
        <w:szCs w:val="28"/>
      </w:rPr>
      <w:t>-</w:t>
    </w:r>
    <w:r>
      <w:rPr>
        <w:rStyle w:val="a4"/>
        <w:rFonts w:ascii="仿宋_GB2312" w:hint="eastAsia"/>
        <w:sz w:val="28"/>
        <w:szCs w:val="28"/>
      </w:rPr>
      <w:fldChar w:fldCharType="begin"/>
    </w:r>
    <w:r>
      <w:rPr>
        <w:rStyle w:val="a4"/>
        <w:rFonts w:ascii="仿宋_GB2312" w:hint="eastAsia"/>
        <w:sz w:val="28"/>
        <w:szCs w:val="28"/>
      </w:rPr>
      <w:instrText xml:space="preserve"> PAGE </w:instrText>
    </w:r>
    <w:r>
      <w:rPr>
        <w:rStyle w:val="a4"/>
        <w:rFonts w:ascii="仿宋_GB2312" w:hint="eastAsia"/>
        <w:sz w:val="28"/>
        <w:szCs w:val="28"/>
      </w:rPr>
      <w:fldChar w:fldCharType="separate"/>
    </w:r>
    <w:r w:rsidR="003714A5">
      <w:rPr>
        <w:rStyle w:val="a4"/>
        <w:rFonts w:ascii="仿宋_GB2312"/>
        <w:noProof/>
        <w:sz w:val="28"/>
        <w:szCs w:val="28"/>
      </w:rPr>
      <w:t>1</w:t>
    </w:r>
    <w:r>
      <w:rPr>
        <w:rStyle w:val="a4"/>
        <w:rFonts w:ascii="仿宋_GB2312" w:hint="eastAsia"/>
        <w:sz w:val="28"/>
        <w:szCs w:val="28"/>
      </w:rPr>
      <w:fldChar w:fldCharType="end"/>
    </w:r>
    <w:r>
      <w:rPr>
        <w:rFonts w:ascii="仿宋_GB2312"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E43" w:rsidRDefault="00237E43">
      <w:r>
        <w:separator/>
      </w:r>
    </w:p>
  </w:footnote>
  <w:footnote w:type="continuationSeparator" w:id="0">
    <w:p w:rsidR="00237E43" w:rsidRDefault="00237E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37E43"/>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14A5"/>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6F50F4"/>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33C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2A7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4FE24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page number" w:semiHidden="0"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character" w:styleId="a4">
    <w:name w:val="page number"/>
    <w:basedOn w:val="a0"/>
    <w:unhideWhenUsed/>
    <w:rPr>
      <w:rFonts w:ascii="Verdana" w:hAnsi="Verdana"/>
      <w:kern w:val="0"/>
      <w:sz w:val="24"/>
      <w:lang w:eastAsia="en-US"/>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paragraph" w:styleId="a5">
    <w:name w:val="header"/>
    <w:basedOn w:val="a"/>
    <w:link w:val="Char0"/>
    <w:uiPriority w:val="99"/>
    <w:unhideWhenUsed/>
    <w:rsid w:val="006F50F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F50F4"/>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26</Pages>
  <Words>3357</Words>
  <Characters>19139</Characters>
  <Application>Microsoft Office Word</Application>
  <DocSecurity>0</DocSecurity>
  <Lines>159</Lines>
  <Paragraphs>44</Paragraphs>
  <ScaleCrop>false</ScaleCrop>
  <Company>Microsoft</Company>
  <LinksUpToDate>false</LinksUpToDate>
  <CharactersWithSpaces>22452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黄远中</dc:creator>
  <cp:lastModifiedBy>微软用户</cp:lastModifiedBy>
  <cp:revision>3</cp:revision>
  <dcterms:created xsi:type="dcterms:W3CDTF">2019-03-12T09:10:00Z</dcterms:created>
  <dcterms:modified xsi:type="dcterms:W3CDTF">2020-08-29T06:19:00Z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