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67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小标宋_GBK" w:hAnsi="方正小标宋_GBK" w:eastAsia="方正小标宋_GBK" w:cs="方正小标宋_GBK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丰都县</w:t>
      </w:r>
      <w:r>
        <w:rPr>
          <w:rFonts w:hint="default" w:ascii="方正小标宋_GBK" w:hAnsi="方正小标宋_GBK" w:eastAsia="方正小标宋_GBK" w:cs="方正小标宋_GBK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农业科技示范展示基地申报表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90"/>
        <w:gridCol w:w="1208"/>
        <w:gridCol w:w="1287"/>
        <w:gridCol w:w="1345"/>
        <w:gridCol w:w="1410"/>
        <w:gridCol w:w="12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申报法人</w:t>
            </w:r>
          </w:p>
        </w:tc>
        <w:tc>
          <w:tcPr>
            <w:tcW w:w="69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法人代表</w:t>
            </w: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身份证号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相关资质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营业执照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编号</w:t>
            </w: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组织机构代码编号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税务登记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证书编号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农产品安全管理联系人</w:t>
            </w: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身份证号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相关资质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基地事务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联系人</w:t>
            </w: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身份证号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相关资质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主要办公地址</w:t>
            </w:r>
          </w:p>
        </w:tc>
        <w:tc>
          <w:tcPr>
            <w:tcW w:w="4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邮编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基地概况及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建设计划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（可附页）</w:t>
            </w:r>
          </w:p>
        </w:tc>
        <w:tc>
          <w:tcPr>
            <w:tcW w:w="69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 w:line="555" w:lineRule="atLeast"/>
              <w:ind w:left="0" w:right="0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 w:line="555" w:lineRule="atLeast"/>
              <w:ind w:left="0" w:right="0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 w:line="555" w:lineRule="atLeast"/>
              <w:ind w:left="0" w:right="0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 w:firstLine="720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 w:firstLine="720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 w:firstLine="720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 w:firstLine="720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 w:firstLine="720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 w:firstLine="720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 w:firstLine="720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 w:firstLine="720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 w:firstLine="720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 w:firstLine="720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 w:firstLine="720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 w:firstLine="720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法人代表：</w:t>
            </w:r>
            <w:r>
              <w:rPr>
                <w:color w:val="000000"/>
                <w:sz w:val="24"/>
                <w:szCs w:val="24"/>
                <w:bdr w:val="none" w:color="auto" w:sz="0" w:space="0"/>
              </w:rPr>
              <w:t>              </w:t>
            </w: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申报联系人：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9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69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A44BC6"/>
    <w:rsid w:val="64A44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2020-09-11T04:12:00Z</dcterms:created>
  <dc:creator>周宋平</dc:creator>
  <cp:lastModifiedBy>周宋平</cp:lastModifiedBy>
  <dcterms:modified xsi:type="dcterms:W3CDTF">2020-09-11T04:12:50Z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