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365"/>
        </w:tabs>
        <w:rPr>
          <w:rFonts w:ascii="方正黑体_GBK" w:hAnsi="方正黑体_GBK" w:eastAsia="方正黑体_GBK" w:cs="方正黑体_GBK"/>
          <w:sz w:val="30"/>
          <w:szCs w:val="30"/>
        </w:rPr>
      </w:pPr>
      <w:r>
        <w:rPr>
          <w:rFonts w:ascii="方正黑体_GBK" w:hAnsi="方正黑体_GBK" w:eastAsia="方正黑体_GBK" w:cs="方正黑体_GBK"/>
          <w:sz w:val="32"/>
          <w:szCs w:val="32"/>
        </w:rPr>
        <w:t>附件</w:t>
      </w:r>
    </w:p>
    <w:p>
      <w:pPr>
        <w:tabs>
          <w:tab w:val="left" w:pos="1365"/>
        </w:tabs>
        <w:jc w:val="center"/>
        <w:rPr>
          <w:rFonts w:ascii="方正小标宋_GBK" w:hAnsi="方正小标宋_GBK" w:eastAsia="方正小标宋_GBK" w:cs="方正小标宋_GBK"/>
          <w:kern w:val="0"/>
          <w:sz w:val="44"/>
          <w:szCs w:val="44"/>
          <w:lang w:val="zh-TW"/>
        </w:rPr>
      </w:pP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  <w:lang w:val="zh-TW" w:eastAsia="zh-TW"/>
        </w:rPr>
        <w:t>渝北区</w:t>
      </w: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  <w:lang w:val="zh-TW"/>
        </w:rPr>
        <w:t>人民医院考核招聘</w:t>
      </w: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  <w:lang w:val="zh-TW" w:eastAsia="zh-TW"/>
        </w:rPr>
        <w:t>临时人员</w:t>
      </w: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  <w:lang w:val="zh-TW"/>
        </w:rPr>
        <w:t>岗位一览表</w:t>
      </w:r>
    </w:p>
    <w:tbl>
      <w:tblPr>
        <w:tblStyle w:val="3"/>
        <w:tblpPr w:leftFromText="180" w:rightFromText="180" w:vertAnchor="text" w:horzAnchor="page" w:tblpX="1163" w:tblpY="1029"/>
        <w:tblOverlap w:val="never"/>
        <w:tblW w:w="14255" w:type="dxa"/>
        <w:tblInd w:w="0" w:type="dxa"/>
        <w:tbl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color="FFFFFF" w:sz="8" w:space="0"/>
          <w:insideV w:val="single" w:color="FFFFFF" w:sz="8" w:space="0"/>
        </w:tblBorders>
        <w:shd w:val="clear" w:color="auto" w:fill="CED7E7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677"/>
        <w:gridCol w:w="1401"/>
        <w:gridCol w:w="1238"/>
        <w:gridCol w:w="637"/>
        <w:gridCol w:w="2438"/>
        <w:gridCol w:w="1125"/>
        <w:gridCol w:w="644"/>
        <w:gridCol w:w="630"/>
        <w:gridCol w:w="5465"/>
      </w:tblGrid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22" w:hRule="atLeast"/>
        </w:trPr>
        <w:tc>
          <w:tcPr>
            <w:tcW w:w="67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CED7E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b/>
                <w:bCs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140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CED7E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kern w:val="0"/>
                <w:sz w:val="22"/>
                <w:szCs w:val="22"/>
              </w:rPr>
              <w:t xml:space="preserve"> 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kern w:val="0"/>
                <w:sz w:val="22"/>
                <w:szCs w:val="22"/>
              </w:rPr>
              <w:t>需求科室</w:t>
            </w:r>
          </w:p>
          <w:p>
            <w:pPr>
              <w:pStyle w:val="5"/>
              <w:framePr w:wrap="auto" w:vAnchor="margin" w:hAnchor="text" w:yAlign="inline"/>
              <w:spacing w:line="240" w:lineRule="exact"/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23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shd w:val="clear" w:color="auto" w:fill="CED7E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b/>
                <w:bCs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kern w:val="0"/>
                <w:sz w:val="22"/>
                <w:szCs w:val="22"/>
              </w:rPr>
              <w:t>岗位 名称</w:t>
            </w:r>
          </w:p>
        </w:tc>
        <w:tc>
          <w:tcPr>
            <w:tcW w:w="63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CED7E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b/>
                <w:bCs/>
                <w:kern w:val="0"/>
                <w:sz w:val="24"/>
                <w:lang w:val="zh-TW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kern w:val="0"/>
                <w:sz w:val="22"/>
                <w:szCs w:val="22"/>
              </w:rPr>
              <w:t>招聘 名额</w:t>
            </w:r>
          </w:p>
        </w:tc>
        <w:tc>
          <w:tcPr>
            <w:tcW w:w="10302" w:type="dxa"/>
            <w:gridSpan w:val="5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ED7E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5"/>
              <w:framePr w:wrap="auto" w:vAnchor="margin" w:hAnchor="text" w:yAlign="inline"/>
              <w:spacing w:line="240" w:lineRule="exact"/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kern w:val="0"/>
                <w:sz w:val="22"/>
                <w:szCs w:val="22"/>
              </w:rPr>
            </w:pPr>
            <w:r>
              <w:rPr>
                <w:rFonts w:ascii="方正仿宋_GBK" w:hAnsi="方正仿宋_GBK" w:eastAsia="方正仿宋_GBK" w:cs="方正仿宋_GBK"/>
                <w:b/>
                <w:bCs/>
                <w:kern w:val="0"/>
                <w:sz w:val="22"/>
                <w:szCs w:val="22"/>
              </w:rPr>
              <w:t>招聘条件要求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95" w:hRule="exact"/>
        </w:trPr>
        <w:tc>
          <w:tcPr>
            <w:tcW w:w="677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CED7E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5"/>
              <w:framePr w:wrap="auto" w:vAnchor="margin" w:hAnchor="text" w:yAlign="inline"/>
              <w:spacing w:line="240" w:lineRule="exact"/>
              <w:jc w:val="center"/>
              <w:rPr>
                <w:rFonts w:hint="default" w:ascii="方正仿宋_GBK" w:hAnsi="方正仿宋_GBK" w:eastAsia="方正仿宋_GBK" w:cs="方正仿宋_GBK"/>
                <w:bCs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401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CED7E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5"/>
              <w:framePr w:wrap="auto" w:vAnchor="margin" w:hAnchor="text" w:yAlign="inline"/>
              <w:spacing w:line="240" w:lineRule="exact"/>
              <w:jc w:val="center"/>
              <w:rPr>
                <w:rFonts w:hint="default" w:ascii="方正仿宋_GBK" w:hAnsi="方正仿宋_GBK" w:eastAsia="方正仿宋_GBK" w:cs="方正仿宋_GBK"/>
                <w:bCs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238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CED7E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5"/>
              <w:framePr w:wrap="auto" w:vAnchor="margin" w:hAnchor="text" w:yAlign="inline"/>
              <w:spacing w:line="240" w:lineRule="exact"/>
              <w:jc w:val="center"/>
              <w:rPr>
                <w:rFonts w:hint="default" w:ascii="方正仿宋_GBK" w:hAnsi="方正仿宋_GBK" w:eastAsia="方正仿宋_GBK" w:cs="方正仿宋_GBK"/>
                <w:bCs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63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ED7E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5"/>
              <w:framePr w:wrap="auto" w:vAnchor="margin" w:hAnchor="text" w:yAlign="inline"/>
              <w:spacing w:line="240" w:lineRule="exact"/>
              <w:jc w:val="center"/>
              <w:rPr>
                <w:rFonts w:hint="default" w:ascii="方正仿宋_GBK" w:hAnsi="方正仿宋_GBK" w:eastAsia="方正仿宋_GBK" w:cs="方正仿宋_GBK"/>
                <w:bCs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43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CED7E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b/>
                <w:bCs/>
                <w:kern w:val="0"/>
                <w:sz w:val="24"/>
                <w:u w:color="000000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kern w:val="0"/>
                <w:sz w:val="22"/>
                <w:szCs w:val="22"/>
              </w:rPr>
              <w:t>学历（学位）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CED7E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b/>
                <w:bCs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kern w:val="0"/>
                <w:sz w:val="22"/>
                <w:szCs w:val="22"/>
              </w:rPr>
              <w:t>专业</w:t>
            </w:r>
          </w:p>
        </w:tc>
        <w:tc>
          <w:tcPr>
            <w:tcW w:w="64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CED7E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b/>
                <w:bCs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kern w:val="0"/>
                <w:sz w:val="22"/>
                <w:szCs w:val="22"/>
              </w:rPr>
              <w:t>性别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CED7E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b/>
                <w:bCs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kern w:val="0"/>
                <w:sz w:val="22"/>
                <w:szCs w:val="22"/>
              </w:rPr>
              <w:t>年龄</w:t>
            </w:r>
          </w:p>
        </w:tc>
        <w:tc>
          <w:tcPr>
            <w:tcW w:w="546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CED7E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b/>
                <w:bCs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kern w:val="0"/>
                <w:sz w:val="22"/>
                <w:szCs w:val="22"/>
              </w:rPr>
              <w:t>其他要求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31" w:hRule="atLeast"/>
        </w:trPr>
        <w:tc>
          <w:tcPr>
            <w:tcW w:w="67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CED7E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0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CED7E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ind w:firstLine="200" w:firstLineChars="100"/>
              <w:textAlignment w:val="center"/>
              <w:rPr>
                <w:rFonts w:ascii="方正仿宋_GBK" w:hAnsi="方正仿宋_GBK" w:eastAsia="方正仿宋_GBK" w:cs="方正仿宋_GBK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/>
                <w:kern w:val="0"/>
                <w:sz w:val="20"/>
                <w:szCs w:val="20"/>
              </w:rPr>
              <w:t>肿瘤科</w:t>
            </w:r>
          </w:p>
        </w:tc>
        <w:tc>
          <w:tcPr>
            <w:tcW w:w="123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CED7E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/>
                <w:kern w:val="0"/>
                <w:sz w:val="20"/>
                <w:szCs w:val="20"/>
              </w:rPr>
              <w:t>物理师</w:t>
            </w:r>
          </w:p>
        </w:tc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ED7E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43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CED7E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/>
                <w:kern w:val="0"/>
                <w:sz w:val="20"/>
                <w:szCs w:val="20"/>
              </w:rPr>
              <w:t>全日制普通高校大专及以上学历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CED7E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/>
                <w:kern w:val="0"/>
                <w:sz w:val="20"/>
                <w:szCs w:val="20"/>
              </w:rPr>
              <w:t>医学影像学或医学影像技术</w:t>
            </w:r>
          </w:p>
        </w:tc>
        <w:tc>
          <w:tcPr>
            <w:tcW w:w="64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CED7E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CED7E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方正仿宋_GBK" w:hAnsi="方正仿宋_GBK" w:eastAsia="方正仿宋_GBK" w:cs="方正仿宋_GBK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/>
                <w:kern w:val="0"/>
                <w:sz w:val="20"/>
                <w:szCs w:val="20"/>
              </w:rPr>
              <w:t>50周岁及以下</w:t>
            </w:r>
          </w:p>
        </w:tc>
        <w:tc>
          <w:tcPr>
            <w:tcW w:w="546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CED7E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方正仿宋_GBK" w:hAnsi="方正仿宋_GBK" w:eastAsia="方正仿宋_GBK" w:cs="方正仿宋_GBK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/>
                <w:kern w:val="0"/>
                <w:sz w:val="20"/>
                <w:szCs w:val="20"/>
              </w:rPr>
              <w:t>1.取得LA类上岗资质及“放射治疗规范化培训基地”培训结业证书。</w:t>
            </w:r>
          </w:p>
          <w:p>
            <w:pPr>
              <w:widowControl/>
              <w:spacing w:line="240" w:lineRule="exact"/>
              <w:jc w:val="left"/>
              <w:textAlignment w:val="center"/>
              <w:rPr>
                <w:rFonts w:ascii="方正仿宋_GBK" w:hAnsi="方正仿宋_GBK" w:eastAsia="方正仿宋_GBK" w:cs="方正仿宋_GBK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/>
                <w:kern w:val="0"/>
                <w:sz w:val="20"/>
                <w:szCs w:val="20"/>
              </w:rPr>
              <w:t>2.具有5年以上放射治疗经验、接受过放疗物理专业临床培训1年以上。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36" w:hRule="atLeast"/>
        </w:trPr>
        <w:tc>
          <w:tcPr>
            <w:tcW w:w="67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CED7E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40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CED7E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/>
                <w:kern w:val="0"/>
                <w:sz w:val="20"/>
                <w:szCs w:val="20"/>
              </w:rPr>
              <w:t>肿瘤科</w:t>
            </w:r>
          </w:p>
        </w:tc>
        <w:tc>
          <w:tcPr>
            <w:tcW w:w="123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CED7E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</w:rPr>
              <w:t>LA医师</w:t>
            </w:r>
          </w:p>
        </w:tc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ED7E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43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CED7E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/>
                <w:kern w:val="0"/>
                <w:sz w:val="20"/>
                <w:szCs w:val="20"/>
              </w:rPr>
              <w:t>全日制普通高校本科及以上学历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CED7E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bottom"/>
              <w:rPr>
                <w:rFonts w:ascii="方正仿宋_GBK" w:hAnsi="方正仿宋_GBK" w:eastAsia="方正仿宋_GBK" w:cs="方正仿宋_GBK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</w:rPr>
              <w:t>临床医学或医学影像学</w:t>
            </w:r>
          </w:p>
        </w:tc>
        <w:tc>
          <w:tcPr>
            <w:tcW w:w="64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CED7E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bottom"/>
              <w:rPr>
                <w:rFonts w:ascii="方正仿宋_GBK" w:hAnsi="方正仿宋_GBK" w:eastAsia="方正仿宋_GBK" w:cs="方正仿宋_GBK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CED7E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方正仿宋_GBK" w:hAnsi="方正仿宋_GBK" w:eastAsia="方正仿宋_GBK" w:cs="方正仿宋_GBK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/>
                <w:kern w:val="0"/>
                <w:sz w:val="20"/>
                <w:szCs w:val="20"/>
              </w:rPr>
              <w:t xml:space="preserve">50周岁及以下 </w:t>
            </w:r>
          </w:p>
        </w:tc>
        <w:tc>
          <w:tcPr>
            <w:tcW w:w="546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CED7E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方正仿宋_GBK" w:hAnsi="方正仿宋_GBK" w:eastAsia="方正仿宋_GBK" w:cs="方正仿宋_GBK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/>
                <w:kern w:val="0"/>
                <w:sz w:val="20"/>
                <w:szCs w:val="20"/>
              </w:rPr>
              <w:t>1.取得LA类上岗资质及“放射治疗规范化培训基地”培训结业证书。</w:t>
            </w:r>
          </w:p>
          <w:p>
            <w:pPr>
              <w:widowControl/>
              <w:spacing w:line="240" w:lineRule="exact"/>
              <w:jc w:val="left"/>
              <w:textAlignment w:val="center"/>
              <w:rPr>
                <w:rFonts w:ascii="方正仿宋_GBK" w:hAnsi="方正仿宋_GBK" w:eastAsia="方正仿宋_GBK" w:cs="方正仿宋_GBK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</w:rPr>
              <w:t>2.具有相应执业医师资格，从事放射治疗专业5年以上，并取得本专业副高级以上职称。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36" w:hRule="atLeast"/>
        </w:trPr>
        <w:tc>
          <w:tcPr>
            <w:tcW w:w="67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CED7E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40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CED7E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/>
                <w:kern w:val="0"/>
                <w:sz w:val="20"/>
                <w:szCs w:val="20"/>
              </w:rPr>
              <w:t>肿瘤科</w:t>
            </w:r>
          </w:p>
        </w:tc>
        <w:tc>
          <w:tcPr>
            <w:tcW w:w="123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CED7E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/>
                <w:kern w:val="0"/>
                <w:sz w:val="20"/>
                <w:szCs w:val="20"/>
              </w:rPr>
              <w:t>LA技师</w:t>
            </w:r>
          </w:p>
        </w:tc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ED7E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243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CED7E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/>
                <w:kern w:val="0"/>
                <w:sz w:val="20"/>
                <w:szCs w:val="20"/>
              </w:rPr>
              <w:t>全日制普通高校大专及以上学历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CED7E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/>
                <w:kern w:val="0"/>
                <w:sz w:val="20"/>
                <w:szCs w:val="20"/>
              </w:rPr>
              <w:t>医学影像学或医学影像技术</w:t>
            </w:r>
          </w:p>
        </w:tc>
        <w:tc>
          <w:tcPr>
            <w:tcW w:w="64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CED7E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CED7E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方正仿宋_GBK" w:hAnsi="方正仿宋_GBK" w:eastAsia="方正仿宋_GBK" w:cs="方正仿宋_GBK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/>
                <w:kern w:val="0"/>
                <w:sz w:val="20"/>
                <w:szCs w:val="20"/>
              </w:rPr>
              <w:t>40周岁及以下</w:t>
            </w:r>
          </w:p>
        </w:tc>
        <w:tc>
          <w:tcPr>
            <w:tcW w:w="546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CED7E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方正仿宋_GBK" w:hAnsi="方正仿宋_GBK" w:eastAsia="方正仿宋_GBK" w:cs="方正仿宋_GBK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/>
                <w:kern w:val="0"/>
                <w:sz w:val="20"/>
                <w:szCs w:val="20"/>
              </w:rPr>
              <w:t>1.取得LA类上岗资质及“放射治疗规范化培训基地”培训结业证书。</w:t>
            </w:r>
          </w:p>
          <w:p>
            <w:pPr>
              <w:widowControl/>
              <w:spacing w:line="240" w:lineRule="exact"/>
              <w:jc w:val="left"/>
              <w:textAlignment w:val="center"/>
              <w:rPr>
                <w:rFonts w:ascii="方正仿宋_GBK" w:hAnsi="方正仿宋_GBK" w:eastAsia="方正仿宋_GBK" w:cs="方正仿宋_GBK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/>
                <w:kern w:val="0"/>
                <w:sz w:val="20"/>
                <w:szCs w:val="20"/>
              </w:rPr>
              <w:t>2.具有放射技师资格证。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39" w:hRule="atLeast"/>
        </w:trPr>
        <w:tc>
          <w:tcPr>
            <w:tcW w:w="67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CED7E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40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CED7E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bottom"/>
              <w:rPr>
                <w:rFonts w:ascii="方正仿宋_GBK" w:hAnsi="方正仿宋_GBK" w:eastAsia="方正仿宋_GBK" w:cs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</w:rPr>
              <w:t>眼科</w:t>
            </w:r>
          </w:p>
        </w:tc>
        <w:tc>
          <w:tcPr>
            <w:tcW w:w="123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CED7E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bottom"/>
              <w:rPr>
                <w:rFonts w:ascii="方正仿宋_GBK" w:hAnsi="方正仿宋_GBK" w:eastAsia="方正仿宋_GBK" w:cs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</w:rPr>
              <w:t xml:space="preserve"> 医生</w:t>
            </w:r>
          </w:p>
        </w:tc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ED7E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bottom"/>
              <w:rPr>
                <w:rFonts w:ascii="方正仿宋_GBK" w:hAnsi="方正仿宋_GBK" w:eastAsia="方正仿宋_GBK" w:cs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43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CED7E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bottom"/>
              <w:rPr>
                <w:rFonts w:ascii="方正仿宋_GBK" w:hAnsi="方正仿宋_GBK" w:eastAsia="方正仿宋_GBK" w:cs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</w:rPr>
              <w:t>全日制普通高校研究生学历并取得相应学位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CED7E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bottom"/>
              <w:rPr>
                <w:rFonts w:ascii="方正仿宋_GBK" w:hAnsi="方正仿宋_GBK" w:eastAsia="方正仿宋_GBK" w:cs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</w:rPr>
              <w:t>眼科学</w:t>
            </w:r>
          </w:p>
        </w:tc>
        <w:tc>
          <w:tcPr>
            <w:tcW w:w="64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CED7E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bottom"/>
              <w:rPr>
                <w:rFonts w:ascii="方正仿宋_GBK" w:hAnsi="方正仿宋_GBK" w:eastAsia="方正仿宋_GBK" w:cs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CED7E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bottom"/>
              <w:rPr>
                <w:rFonts w:ascii="方正仿宋_GBK" w:hAnsi="方正仿宋_GBK" w:eastAsia="方正仿宋_GBK" w:cs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</w:rPr>
              <w:t>40周岁及以下</w:t>
            </w:r>
          </w:p>
        </w:tc>
        <w:tc>
          <w:tcPr>
            <w:tcW w:w="546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CED7E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</w:rPr>
              <w:t>具有相应执业医师资格证。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97" w:hRule="atLeast"/>
        </w:trPr>
        <w:tc>
          <w:tcPr>
            <w:tcW w:w="67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CED7E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40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CED7E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</w:rPr>
              <w:t>健康管理中心</w:t>
            </w:r>
          </w:p>
        </w:tc>
        <w:tc>
          <w:tcPr>
            <w:tcW w:w="123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CED7E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</w:rPr>
              <w:t>心、脑电图医生</w:t>
            </w:r>
          </w:p>
        </w:tc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ED7E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ind w:firstLine="100" w:firstLineChars="5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43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CED7E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</w:rPr>
              <w:t>全日制普通高校本科及以上学历并取得相应学位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CED7E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64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CED7E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CED7E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</w:rPr>
              <w:t>45周岁及以下</w:t>
            </w:r>
          </w:p>
        </w:tc>
        <w:tc>
          <w:tcPr>
            <w:tcW w:w="546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CED7E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</w:rPr>
              <w:t>具有相应执业医师资格，熟练掌握心电图、TCD检查。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22" w:hRule="atLeast"/>
        </w:trPr>
        <w:tc>
          <w:tcPr>
            <w:tcW w:w="67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CED7E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40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CED7E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/>
                <w:kern w:val="0"/>
                <w:sz w:val="20"/>
                <w:szCs w:val="20"/>
              </w:rPr>
              <w:t>重症医学科</w:t>
            </w:r>
          </w:p>
        </w:tc>
        <w:tc>
          <w:tcPr>
            <w:tcW w:w="123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CED7E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/>
                <w:kern w:val="0"/>
                <w:sz w:val="20"/>
                <w:szCs w:val="20"/>
              </w:rPr>
              <w:t>医生</w:t>
            </w:r>
          </w:p>
        </w:tc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ED7E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ind w:firstLine="200" w:firstLineChars="100"/>
              <w:textAlignment w:val="center"/>
              <w:rPr>
                <w:rFonts w:ascii="方正仿宋_GBK" w:hAnsi="方正仿宋_GBK" w:eastAsia="方正仿宋_GBK" w:cs="方正仿宋_GBK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43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CED7E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/>
                <w:kern w:val="0"/>
                <w:sz w:val="20"/>
                <w:szCs w:val="20"/>
              </w:rPr>
              <w:t>全日制普通高校本科及以上学历并取得相应学位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CED7E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64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CED7E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CED7E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/>
                <w:kern w:val="0"/>
                <w:sz w:val="20"/>
                <w:szCs w:val="20"/>
              </w:rPr>
              <w:t>35周岁及以下</w:t>
            </w:r>
          </w:p>
        </w:tc>
        <w:tc>
          <w:tcPr>
            <w:tcW w:w="546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CED7E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方正仿宋_GBK" w:hAnsi="方正仿宋_GBK" w:eastAsia="方正仿宋_GBK" w:cs="方正仿宋_GBK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/>
                <w:kern w:val="0"/>
                <w:sz w:val="20"/>
                <w:szCs w:val="20"/>
              </w:rPr>
              <w:t>具有相应执业医师资格和3年以上相关工作经历。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77" w:hRule="atLeast"/>
        </w:trPr>
        <w:tc>
          <w:tcPr>
            <w:tcW w:w="67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CED7E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40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CED7E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/>
                <w:kern w:val="0"/>
                <w:sz w:val="20"/>
                <w:szCs w:val="20"/>
              </w:rPr>
              <w:t>呼吸内科</w:t>
            </w:r>
          </w:p>
        </w:tc>
        <w:tc>
          <w:tcPr>
            <w:tcW w:w="123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CED7E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/>
                <w:kern w:val="0"/>
                <w:sz w:val="20"/>
                <w:szCs w:val="20"/>
              </w:rPr>
              <w:t>技师</w:t>
            </w:r>
          </w:p>
        </w:tc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ED7E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43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CED7E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/>
                <w:kern w:val="0"/>
                <w:sz w:val="20"/>
                <w:szCs w:val="20"/>
              </w:rPr>
              <w:t>全日制普通高校本科及以上学历并取得相应学位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CED7E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64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CED7E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CED7E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/>
                <w:kern w:val="0"/>
                <w:sz w:val="20"/>
                <w:szCs w:val="20"/>
              </w:rPr>
              <w:t>35周岁及以下</w:t>
            </w:r>
          </w:p>
        </w:tc>
        <w:tc>
          <w:tcPr>
            <w:tcW w:w="546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CED7E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方正仿宋_GBK" w:hAnsi="方正仿宋_GBK" w:eastAsia="方正仿宋_GBK" w:cs="方正仿宋_GBK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/>
                <w:kern w:val="0"/>
                <w:sz w:val="20"/>
                <w:szCs w:val="20"/>
              </w:rPr>
              <w:t>熟练掌握支气管镜、肺功能检测等操作技术。</w:t>
            </w:r>
          </w:p>
        </w:tc>
      </w:tr>
    </w:tbl>
    <w:p>
      <w:pPr>
        <w:rPr>
          <w:rFonts w:ascii="仿宋_GB2312" w:hAnsi="仿宋_GB2312" w:eastAsia="仿宋_GB2312" w:cs="仿宋_GB2312"/>
          <w:sz w:val="24"/>
        </w:rPr>
      </w:pPr>
    </w:p>
    <w:p>
      <w:pPr>
        <w:rPr>
          <w:rFonts w:ascii="仿宋_GB2312" w:hAnsi="仿宋_GB2312" w:eastAsia="仿宋_GB2312" w:cs="仿宋_GB2312"/>
          <w:sz w:val="24"/>
        </w:rPr>
      </w:pPr>
    </w:p>
    <w:p>
      <w:bookmarkStart w:id="0" w:name="_GoBack"/>
      <w:bookmarkEnd w:id="0"/>
    </w:p>
    <w:sectPr>
      <w:pgSz w:w="16838" w:h="11906" w:orient="landscape"/>
      <w:pgMar w:top="1701" w:right="1531" w:bottom="1417" w:left="1531" w:header="851" w:footer="992" w:gutter="0"/>
      <w:cols w:space="720" w:num="1"/>
      <w:docGrid w:type="lines" w:linePitch="32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5B26FE"/>
    <w:rsid w:val="515B2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5">
    <w:name w:val="正文 A"/>
    <w:qFormat/>
    <w:uiPriority w:val="0"/>
    <w:pPr>
      <w:framePr w:wrap="around" w:vAnchor="margin" w:hAnchor="text" w:yAlign="top"/>
      <w:widowControl w:val="0"/>
      <w:jc w:val="both"/>
    </w:pPr>
    <w:rPr>
      <w:rFonts w:hint="eastAsia" w:ascii="Arial Unicode MS" w:hAnsi="Arial Unicode MS" w:eastAsia="Arial Unicode MS" w:cs="Arial Unicode MS"/>
      <w:color w:val="000000"/>
      <w:kern w:val="2"/>
      <w:sz w:val="32"/>
      <w:szCs w:val="32"/>
      <w:u w:color="000000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2020-07-08T01:12:00Z</dcterms:created>
  <dc:creator>23</dc:creator>
  <cp:lastModifiedBy>23</cp:lastModifiedBy>
  <dcterms:modified xsi:type="dcterms:W3CDTF">2020-07-08T01:12:48Z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