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50" w:lineRule="atLeast"/>
        <w:ind w:left="376" w:right="376"/>
        <w:jc w:val="center"/>
      </w:pPr>
      <w:r>
        <w:rPr>
          <w:rFonts w:ascii="方正小标宋_GBK" w:hAnsi="方正小标宋_GBK" w:eastAsia="方正小标宋_GBK" w:cs="方正小标宋_GBK"/>
          <w:sz w:val="31"/>
          <w:szCs w:val="31"/>
        </w:rPr>
        <w:t>合川区</w:t>
      </w:r>
      <w:r>
        <w:rPr>
          <w:rFonts w:hint="eastAsia" w:ascii="方正小标宋_GBK" w:hAnsi="方正小标宋_GBK" w:eastAsia="方正小标宋_GBK" w:cs="方正小标宋_GBK"/>
          <w:sz w:val="31"/>
          <w:szCs w:val="31"/>
        </w:rPr>
        <w:t>2019年面向社会公开（考核）招聘“乡村振兴”专业人才拟聘人员名单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50" w:lineRule="atLeast"/>
        <w:ind w:left="376" w:right="376"/>
      </w:pPr>
      <w:r>
        <w:rPr>
          <w:rFonts w:hint="eastAsia" w:ascii="宋体" w:hAnsi="宋体" w:eastAsia="宋体" w:cs="宋体"/>
          <w:color w:val="0D0D0D"/>
          <w:sz w:val="24"/>
          <w:szCs w:val="24"/>
        </w:rPr>
        <w:t> </w:t>
      </w:r>
    </w:p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1645"/>
        <w:gridCol w:w="888"/>
        <w:gridCol w:w="888"/>
        <w:gridCol w:w="1351"/>
        <w:gridCol w:w="888"/>
        <w:gridCol w:w="888"/>
        <w:gridCol w:w="888"/>
        <w:gridCol w:w="888"/>
        <w:gridCol w:w="1234"/>
        <w:gridCol w:w="1087"/>
        <w:gridCol w:w="888"/>
        <w:gridCol w:w="888"/>
        <w:gridCol w:w="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ascii="方正黑体_GBK" w:hAnsi="方正黑体_GBK" w:eastAsia="方正黑体_GBK" w:cs="方正黑体_GBK"/>
                <w:sz w:val="18"/>
                <w:szCs w:val="18"/>
              </w:rPr>
              <w:t>序号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准考证号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姓名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性别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出生年月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学历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学位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毕业学校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专业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毕业时间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总成绩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拟聘单位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拟聘岗位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黑体_GBK" w:hAnsi="方正黑体_GBK" w:eastAsia="方正黑体_GBK" w:cs="方正黑体_GBK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ascii="方正仿宋_GBK" w:hAnsi="方正仿宋_GBK" w:eastAsia="方正仿宋_GBK" w:cs="方正仿宋_GBK"/>
                <w:sz w:val="18"/>
                <w:szCs w:val="18"/>
              </w:rPr>
              <w:t>1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201911090304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徐凤临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女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19901207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大学本科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工学学士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西南大学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城市规划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2012.06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82.70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区农田建设及农机服务中心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农业工程发展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18"/>
                <w:szCs w:val="18"/>
              </w:rPr>
              <w:t>具有3年及以上农业类工作经历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80" w:lineRule="atLeast"/>
        <w:ind w:left="376" w:right="376" w:firstLine="6960"/>
      </w:pPr>
      <w:r>
        <w:rPr>
          <w:rFonts w:ascii="Calibri" w:hAnsi="Calibri" w:eastAsia="微软雅黑" w:cs="Calibri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80" w:lineRule="atLeast"/>
        <w:ind w:left="376" w:right="376" w:firstLine="6960"/>
      </w:pPr>
      <w:r>
        <w:rPr>
          <w:rFonts w:hint="default" w:ascii="Calibri" w:hAnsi="Calibri" w:eastAsia="微软雅黑" w:cs="Calibri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80" w:lineRule="atLeast"/>
        <w:ind w:left="376" w:right="376" w:firstLine="6960"/>
      </w:pPr>
      <w:r>
        <w:rPr>
          <w:rFonts w:hint="default" w:ascii="Calibri" w:hAnsi="Calibri" w:eastAsia="微软雅黑" w:cs="Calibri"/>
          <w:sz w:val="24"/>
          <w:szCs w:val="24"/>
        </w:rPr>
        <w:t>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F54F5"/>
    <w:rsid w:val="51AF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2020-01-22T10:29:00Z</dcterms:created>
  <dc:creator>Administrator</dc:creator>
  <cp:lastModifiedBy>Administrator</cp:lastModifiedBy>
  <dcterms:modified xsi:type="dcterms:W3CDTF">2020-01-22T10:29:21Z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