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300" w:lineRule="atLeast"/>
        <w:ind w:left="376" w:right="376" w:firstLine="345"/>
        <w:jc w:val="center"/>
      </w:pPr>
      <w:r>
        <w:rPr>
          <w:rFonts w:ascii="方正小标宋_GBK" w:hAnsi="方正小标宋_GBK" w:eastAsia="方正小标宋_GBK" w:cs="方正小标宋_GBK"/>
          <w:sz w:val="43"/>
          <w:szCs w:val="43"/>
        </w:rPr>
        <w:t>开州区</w:t>
      </w:r>
      <w:r>
        <w:rPr>
          <w:rFonts w:hint="eastAsia" w:ascii="方正小标宋_GBK" w:hAnsi="方正小标宋_GBK" w:eastAsia="方正小标宋_GBK" w:cs="方正小标宋_GBK"/>
          <w:sz w:val="43"/>
          <w:szCs w:val="43"/>
        </w:rPr>
        <w:t>2019年公开招聘事业单位工作人员拟聘用人员公示（第二批）</w:t>
      </w:r>
    </w:p>
    <w:tbl>
      <w:tblPr>
        <w:tblW w:w="14228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7"/>
        <w:gridCol w:w="933"/>
        <w:gridCol w:w="933"/>
        <w:gridCol w:w="1312"/>
        <w:gridCol w:w="1085"/>
        <w:gridCol w:w="933"/>
        <w:gridCol w:w="1312"/>
        <w:gridCol w:w="933"/>
        <w:gridCol w:w="933"/>
        <w:gridCol w:w="933"/>
        <w:gridCol w:w="933"/>
        <w:gridCol w:w="933"/>
        <w:gridCol w:w="1160"/>
        <w:gridCol w:w="9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05" w:hRule="atLeast"/>
          <w:tblCellSpacing w:w="15" w:type="dxa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Style w:val="5"/>
                <w:rFonts w:ascii="方正仿宋_GBK" w:hAnsi="方正仿宋_GBK" w:eastAsia="方正仿宋_GBK" w:cs="方正仿宋_GBK"/>
                <w:sz w:val="21"/>
                <w:szCs w:val="21"/>
              </w:rPr>
              <w:t>序号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姓名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性别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出生年月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（学位）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所学专业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毕业时间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毕业院校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拟聘用单位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聘用岗位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工作经历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职称或执业资格证书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考核测试成绩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15" w:type="dxa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胡晓兰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1988.09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本科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2016.07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中南大学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开州区人民医院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临床护理岗1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护师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72.42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15" w:type="dxa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唐晋升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1987.10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本科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2015.01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中央广播电视大学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开州区人民医院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临床护理岗1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护师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74.94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15" w:type="dxa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廖香敏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1992.11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本科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2017.07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中南大学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开州区人民医院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临床护理岗1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护师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72.76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15" w:type="dxa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周家燕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1990.07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本科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2017.07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中南大学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开州区人民医院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临床护理岗1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护师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73.42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15" w:type="dxa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魏静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1988.09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本科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2016.07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中南大学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开州区人民医院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临床护理岗1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主管护师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77.78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15" w:type="dxa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赵晓兰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1989.12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本科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2016.01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中南大学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开州区人民医院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临床护理岗1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护师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77.48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15" w:type="dxa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阳先桃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1991.01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本科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2019.06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长沙医学院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开州区人民医院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临床护理岗1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护师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77.48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15" w:type="dxa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祁娟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1993.01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本科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2016.07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重庆医科大学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开州区人民医院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临床护理岗1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护师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74.88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15" w:type="dxa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周小芳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1990.12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本科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2018.07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中南大学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开州区人民医院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临床护理岗1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护师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73.46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15" w:type="dxa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李雪梅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1996.07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本科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2017.01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中南大学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开州区人民医院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临床护理岗1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护师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76.58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15" w:type="dxa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唐登芳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1994.09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本科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2019.07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中南大学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开州区人民医院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临床护理岗2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护师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73.84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15" w:type="dxa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杨承艳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1992.12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本科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2016.01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中南大学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开州区人民医院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临床护理岗2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护师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73.48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15" w:type="dxa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胡荣敏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1993.01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本科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2018.07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中南大学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开州区人民医院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临床护理岗2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护师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74.74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15" w:type="dxa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张谧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1992.08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本科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2018.07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重庆医科大学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开州区人民医院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临床护理岗2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护师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76.22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15" w:type="dxa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周小妍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1990.10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本科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2018.06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长沙医学院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开州区人民医院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临床护理岗2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护师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73.70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15" w:type="dxa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胡亚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1992.08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本科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2016.07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中南大学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开州区人民医院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临床护理岗2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护师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75.22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15" w:type="dxa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张双双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1990.04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本科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2016.01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中南大学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开州区人民医院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临床护理岗2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护师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73.04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0" w:hRule="atLeast"/>
          <w:tblCellSpacing w:w="15" w:type="dxa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范小莉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1991.12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本科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2017.07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重庆医科大学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开州区人民医院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临床护理岗2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护师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72.60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15" w:type="dxa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刘念念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1995.01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本科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2019.07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中南大学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开州区人民医院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临床护理岗2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护师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76.44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15" w:type="dxa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余萍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1991.12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本科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2015.07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中央广播电视大学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开州区人民医院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临床护理岗2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护师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72.96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15" w:type="dxa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廖黎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1990.09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本科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2018.01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中南大学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开州区人民医院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临床护理岗2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护师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72.76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15" w:type="dxa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肖婵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1991.11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本科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2017.07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中南大学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开州区人民医院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临床护理岗2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护师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375" w:right="375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77.08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20356A"/>
    <w:rsid w:val="7F203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2020-01-22T10:23:00Z</dcterms:created>
  <dc:creator>Administrator</dc:creator>
  <cp:lastModifiedBy>Administrator</cp:lastModifiedBy>
  <dcterms:modified xsi:type="dcterms:W3CDTF">2020-01-22T10:23:11Z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